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embeddings/oleObject1.bin" ContentType="application/vnd.openxmlformats-officedocument.oleObject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embeddings/oleObject2.bin" ContentType="application/vnd.openxmlformats-officedocument.oleObject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embeddings/oleObject3.bin" ContentType="application/vnd.openxmlformats-officedocument.oleObject"/>
  <Override PartName="/word/activeX/activeX25.xml" ContentType="application/vnd.ms-office.activeX+xml"/>
  <Override PartName="/word/embeddings/oleObject4.bin" ContentType="application/vnd.openxmlformats-officedocument.oleObject"/>
  <Override PartName="/word/activeX/activeX26.xml" ContentType="application/vnd.ms-office.activeX+xml"/>
  <Override PartName="/word/embeddings/oleObject5.bin" ContentType="application/vnd.openxmlformats-officedocument.oleObject"/>
  <Override PartName="/word/activeX/activeX27.xml" ContentType="application/vnd.ms-office.activeX+xml"/>
  <Override PartName="/word/embeddings/oleObject6.bin" ContentType="application/vnd.openxmlformats-officedocument.oleObject"/>
  <Override PartName="/word/activeX/activeX28.xml" ContentType="application/vnd.ms-office.activeX+xml"/>
  <Override PartName="/word/embeddings/oleObject7.bin" ContentType="application/vnd.openxmlformats-officedocument.oleObject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embeddings/oleObject8.bin" ContentType="application/vnd.openxmlformats-officedocument.oleObject"/>
  <Override PartName="/word/activeX/activeX39.xml" ContentType="application/vnd.ms-office.activeX+xml"/>
  <Override PartName="/word/activeX/activeX40.xml" ContentType="application/vnd.ms-office.activeX+xml"/>
  <Override PartName="/word/embeddings/oleObject9.bin" ContentType="application/vnd.openxmlformats-officedocument.oleObject"/>
  <Override PartName="/word/activeX/activeX41.xml" ContentType="application/vnd.ms-office.activeX+xml"/>
  <Override PartName="/word/activeX/activeX42.xml" ContentType="application/vnd.ms-office.activeX+xml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activeX/activeX43.xml" ContentType="application/vnd.ms-office.activeX+xml"/>
  <Override PartName="/word/activeX/activeX4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51" w:rsidRPr="00570D51" w:rsidRDefault="00570D51" w:rsidP="00570D51">
      <w:pPr>
        <w:rPr>
          <w:b/>
        </w:rPr>
      </w:pPr>
      <w:r w:rsidRPr="00570D51">
        <w:rPr>
          <w:b/>
        </w:rPr>
        <w:t>MATEMATICA IN ENTRATA: CLASSE TERZA</w:t>
      </w: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t>Domanda 1</w:t>
      </w:r>
    </w:p>
    <w:p w:rsidR="00570D51" w:rsidRPr="0081141D" w:rsidRDefault="00570D51" w:rsidP="00570D51">
      <w:r w:rsidRPr="0081141D">
        <w:t>La disequazione x(x-2)&lt;0 è verificata:</w:t>
      </w:r>
    </w:p>
    <w:p w:rsidR="00570D51" w:rsidRPr="0081141D" w:rsidRDefault="00570D51" w:rsidP="00570D51">
      <w:r w:rsidRPr="0081141D">
        <w:t>Scegli un'alternativa:</w:t>
      </w:r>
    </w:p>
    <w:p w:rsidR="00570D51" w:rsidRPr="0081141D" w:rsidRDefault="00570D51" w:rsidP="00570D51">
      <w:r w:rsidRPr="0081141D"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416" type="#_x0000_t75" style="width:20.35pt;height:18pt" o:ole="">
            <v:imagedata r:id="rId5" o:title=""/>
          </v:shape>
          <w:control r:id="rId6" w:name="DefaultOcxName5" w:shapeid="_x0000_i1416"/>
        </w:object>
      </w:r>
      <w:r w:rsidRPr="0081141D">
        <w:t xml:space="preserve">a. per tutti i valori di x negativi </w:t>
      </w:r>
    </w:p>
    <w:p w:rsidR="00570D51" w:rsidRPr="0081141D" w:rsidRDefault="00570D51" w:rsidP="00570D51">
      <w:r w:rsidRPr="0081141D">
        <w:object w:dxaOrig="405" w:dyaOrig="360">
          <v:shape id="_x0000_i1415" type="#_x0000_t75" style="width:20.35pt;height:18pt" o:ole="">
            <v:imagedata r:id="rId5" o:title=""/>
          </v:shape>
          <w:control r:id="rId7" w:name="DefaultOcxName6" w:shapeid="_x0000_i1415"/>
        </w:object>
      </w:r>
      <w:r w:rsidRPr="0081141D">
        <w:t xml:space="preserve">b. per tutti i valori di x maggiori di 2 </w:t>
      </w:r>
    </w:p>
    <w:p w:rsidR="00570D51" w:rsidRPr="0081141D" w:rsidRDefault="00570D51" w:rsidP="00570D51">
      <w:r w:rsidRPr="0081141D">
        <w:object w:dxaOrig="405" w:dyaOrig="360">
          <v:shape id="_x0000_i1414" type="#_x0000_t75" style="width:20.35pt;height:18pt" o:ole="">
            <v:imagedata r:id="rId5" o:title=""/>
          </v:shape>
          <w:control r:id="rId8" w:name="DefaultOcxName7" w:shapeid="_x0000_i1414"/>
        </w:object>
      </w:r>
      <w:r w:rsidRPr="0081141D">
        <w:t xml:space="preserve">c. per tutti i valori di x compresi fra 0 e 2 </w:t>
      </w:r>
    </w:p>
    <w:p w:rsidR="00570D51" w:rsidRPr="0081141D" w:rsidRDefault="00570D51" w:rsidP="00570D51">
      <w:r w:rsidRPr="0081141D">
        <w:object w:dxaOrig="405" w:dyaOrig="360">
          <v:shape id="_x0000_i1413" type="#_x0000_t75" style="width:20.35pt;height:18pt" o:ole="">
            <v:imagedata r:id="rId5" o:title=""/>
          </v:shape>
          <w:control r:id="rId9" w:name="DefaultOcxName8" w:shapeid="_x0000_i1413"/>
        </w:object>
      </w:r>
      <w:r w:rsidRPr="0081141D">
        <w:t xml:space="preserve">d. per tutti i valori di x minori di 0 o maggiori di 2 </w:t>
      </w: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t>Domanda 2</w:t>
      </w:r>
    </w:p>
    <w:p w:rsidR="00570D51" w:rsidRPr="0081141D" w:rsidRDefault="00570D51" w:rsidP="00570D51">
      <w:r w:rsidRPr="0081141D">
        <w:t xml:space="preserve">Se nell'equazione </w:t>
      </w:r>
    </w:p>
    <w:p w:rsidR="00570D51" w:rsidRPr="0081141D" w:rsidRDefault="00570D51" w:rsidP="00570D51">
      <w:proofErr w:type="spellStart"/>
      <w:r w:rsidRPr="0081141D">
        <w:t>ax</w:t>
      </w:r>
      <w:proofErr w:type="spellEnd"/>
      <w:r w:rsidRPr="00570D51">
        <w:rPr>
          <w:position w:val="-4"/>
        </w:rPr>
        <w:object w:dxaOrig="160" w:dyaOrig="300">
          <v:shape id="_x0000_i1433" type="#_x0000_t75" style="width:7.85pt;height:14.85pt" o:ole="">
            <v:imagedata r:id="rId10" o:title=""/>
          </v:shape>
          <o:OLEObject Type="Embed" ProgID="Equation.3" ShapeID="_x0000_i1433" DrawAspect="Content" ObjectID="_1538486360" r:id="rId11"/>
        </w:object>
      </w:r>
      <w:r w:rsidRPr="0081141D">
        <w:t>+</w:t>
      </w:r>
      <w:proofErr w:type="spellStart"/>
      <w:r w:rsidRPr="0081141D">
        <w:t>bx+c</w:t>
      </w:r>
      <w:proofErr w:type="spellEnd"/>
      <w:r w:rsidRPr="0081141D">
        <w:t>=0</w:t>
      </w:r>
    </w:p>
    <w:p w:rsidR="00570D51" w:rsidRPr="0081141D" w:rsidRDefault="00570D51" w:rsidP="00570D51">
      <w:r w:rsidRPr="0081141D">
        <w:t>il discriminante Δ è nullo, le soluzioni sono:</w:t>
      </w:r>
    </w:p>
    <w:p w:rsidR="00570D51" w:rsidRPr="0081141D" w:rsidRDefault="00570D51" w:rsidP="00570D51">
      <w:r w:rsidRPr="0081141D">
        <w:t>Scegli un'alternativa:</w:t>
      </w:r>
    </w:p>
    <w:p w:rsidR="00570D51" w:rsidRPr="0081141D" w:rsidRDefault="00570D51" w:rsidP="00570D51">
      <w:r w:rsidRPr="0081141D">
        <w:object w:dxaOrig="405" w:dyaOrig="360">
          <v:shape id="_x0000_i1407" type="#_x0000_t75" style="width:20.35pt;height:18pt" o:ole="">
            <v:imagedata r:id="rId5" o:title=""/>
          </v:shape>
          <w:control r:id="rId12" w:name="DefaultOcxName13" w:shapeid="_x0000_i1407"/>
        </w:object>
      </w:r>
      <w:r w:rsidRPr="0081141D">
        <w:t xml:space="preserve">a. una sola reale </w:t>
      </w:r>
    </w:p>
    <w:p w:rsidR="00570D51" w:rsidRPr="0081141D" w:rsidRDefault="00570D51" w:rsidP="00570D51">
      <w:r w:rsidRPr="0081141D">
        <w:object w:dxaOrig="405" w:dyaOrig="360">
          <v:shape id="_x0000_i1406" type="#_x0000_t75" style="width:20.35pt;height:18pt" o:ole="">
            <v:imagedata r:id="rId5" o:title=""/>
          </v:shape>
          <w:control r:id="rId13" w:name="DefaultOcxName14" w:shapeid="_x0000_i1406"/>
        </w:object>
      </w:r>
      <w:r w:rsidRPr="0081141D">
        <w:t xml:space="preserve">b. due reali coincidenti </w:t>
      </w:r>
    </w:p>
    <w:p w:rsidR="00570D51" w:rsidRPr="0081141D" w:rsidRDefault="00570D51" w:rsidP="00570D51">
      <w:r w:rsidRPr="0081141D">
        <w:object w:dxaOrig="405" w:dyaOrig="360">
          <v:shape id="_x0000_i1405" type="#_x0000_t75" style="width:20.35pt;height:18pt" o:ole="">
            <v:imagedata r:id="rId5" o:title=""/>
          </v:shape>
          <w:control r:id="rId14" w:name="DefaultOcxName15" w:shapeid="_x0000_i1405"/>
        </w:object>
      </w:r>
      <w:r w:rsidRPr="0081141D">
        <w:t xml:space="preserve">c. due reali distinte </w:t>
      </w:r>
    </w:p>
    <w:p w:rsidR="00570D51" w:rsidRPr="0081141D" w:rsidRDefault="00570D51" w:rsidP="00570D51">
      <w:r w:rsidRPr="0081141D">
        <w:object w:dxaOrig="405" w:dyaOrig="360">
          <v:shape id="_x0000_i1404" type="#_x0000_t75" style="width:20.35pt;height:18pt" o:ole="">
            <v:imagedata r:id="rId5" o:title=""/>
          </v:shape>
          <w:control r:id="rId15" w:name="DefaultOcxName16" w:shapeid="_x0000_i1404"/>
        </w:object>
      </w:r>
      <w:r w:rsidRPr="0081141D">
        <w:t xml:space="preserve">d. due reali opposte </w:t>
      </w: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t>Domanda 3</w:t>
      </w:r>
    </w:p>
    <w:p w:rsidR="00570D51" w:rsidRPr="0081141D" w:rsidRDefault="00570D51" w:rsidP="00570D51">
      <w:r w:rsidRPr="0081141D">
        <w:t>La seguente disequazione </w:t>
      </w:r>
      <w:r w:rsidR="007B7AEA">
        <w:t xml:space="preserve">   </w:t>
      </w:r>
      <w:r w:rsidRPr="0081141D">
        <w:t xml:space="preserve"> x+3≤1−x</w:t>
      </w:r>
      <w:r w:rsidR="007B7AEA">
        <w:t xml:space="preserve">    </w:t>
      </w:r>
      <w:r w:rsidRPr="0081141D">
        <w:t>è verificata per</w:t>
      </w:r>
    </w:p>
    <w:p w:rsidR="00570D51" w:rsidRPr="0081141D" w:rsidRDefault="00570D51" w:rsidP="00570D51">
      <w:r w:rsidRPr="0081141D">
        <w:t>Scegli un'alternativa:</w:t>
      </w:r>
    </w:p>
    <w:p w:rsidR="00570D51" w:rsidRPr="0081141D" w:rsidRDefault="00570D51" w:rsidP="00570D51">
      <w:r w:rsidRPr="0081141D">
        <w:object w:dxaOrig="405" w:dyaOrig="360">
          <v:shape id="_x0000_i1398" type="#_x0000_t75" style="width:20.35pt;height:18pt" o:ole="">
            <v:imagedata r:id="rId5" o:title=""/>
          </v:shape>
          <w:control r:id="rId16" w:name="DefaultOcxName22" w:shapeid="_x0000_i1398"/>
        </w:object>
      </w:r>
      <w:r w:rsidRPr="0081141D">
        <w:t>a. valori interni all'intervallo [−∞;−1]</w:t>
      </w:r>
    </w:p>
    <w:p w:rsidR="00570D51" w:rsidRPr="0081141D" w:rsidRDefault="00570D51" w:rsidP="00570D51">
      <w:r w:rsidRPr="0081141D">
        <w:object w:dxaOrig="405" w:dyaOrig="360">
          <v:shape id="_x0000_i1397" type="#_x0000_t75" style="width:20.35pt;height:18pt" o:ole="">
            <v:imagedata r:id="rId5" o:title=""/>
          </v:shape>
          <w:control r:id="rId17" w:name="DefaultOcxName23" w:shapeid="_x0000_i1397"/>
        </w:object>
      </w:r>
      <w:r w:rsidRPr="0081141D">
        <w:t>b. valori interni all'intervallo [−1;+∞)</w:t>
      </w:r>
    </w:p>
    <w:p w:rsidR="00570D51" w:rsidRPr="0081141D" w:rsidRDefault="007B7AEA" w:rsidP="00570D51">
      <w:r>
        <w:t xml:space="preserve">  </w:t>
      </w:r>
      <w:r w:rsidR="00570D51" w:rsidRPr="0081141D">
        <w:object w:dxaOrig="405" w:dyaOrig="360">
          <v:shape id="_x0000_i1396" type="#_x0000_t75" style="width:20.35pt;height:18pt" o:ole="">
            <v:imagedata r:id="rId5" o:title=""/>
          </v:shape>
          <w:control r:id="rId18" w:name="DefaultOcxName24" w:shapeid="_x0000_i1396"/>
        </w:object>
      </w:r>
      <w:r w:rsidR="00570D51" w:rsidRPr="0081141D">
        <w:t>c. valori interni all'intervallo (−∞;−1)</w:t>
      </w:r>
    </w:p>
    <w:p w:rsidR="00570D51" w:rsidRPr="0081141D" w:rsidRDefault="00570D51" w:rsidP="00570D51">
      <w:r w:rsidRPr="0081141D">
        <w:object w:dxaOrig="405" w:dyaOrig="360">
          <v:shape id="_x0000_i1395" type="#_x0000_t75" style="width:20.35pt;height:18pt" o:ole="">
            <v:imagedata r:id="rId5" o:title=""/>
          </v:shape>
          <w:control r:id="rId19" w:name="DefaultOcxName25" w:shapeid="_x0000_i1395"/>
        </w:object>
      </w:r>
      <w:r w:rsidRPr="0081141D">
        <w:t>d. valori interni all'intervallo (−∞;−1]</w:t>
      </w: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lastRenderedPageBreak/>
        <w:t>Domanda 4</w:t>
      </w:r>
    </w:p>
    <w:p w:rsidR="00570D51" w:rsidRDefault="00570D51" w:rsidP="00570D51">
      <w:r w:rsidRPr="0081141D">
        <w:t>La soluzione del seguente sistema è:</w:t>
      </w:r>
    </w:p>
    <w:p w:rsidR="00570D51" w:rsidRPr="0081141D" w:rsidRDefault="00570D51" w:rsidP="00570D51">
      <w:r w:rsidRPr="00570D51">
        <w:rPr>
          <w:position w:val="-30"/>
        </w:rPr>
        <w:object w:dxaOrig="1020" w:dyaOrig="720">
          <v:shape id="_x0000_i1470" type="#_x0000_t75" style="width:50.85pt;height:36pt" o:ole="">
            <v:imagedata r:id="rId20" o:title=""/>
          </v:shape>
          <o:OLEObject Type="Embed" ProgID="Equation.3" ShapeID="_x0000_i1470" DrawAspect="Content" ObjectID="_1538486361" r:id="rId21"/>
        </w:object>
      </w:r>
    </w:p>
    <w:p w:rsidR="00570D51" w:rsidRPr="0081141D" w:rsidRDefault="00570D51" w:rsidP="00570D51">
      <w:r w:rsidRPr="0081141D">
        <w:t>Scegli un'alternativa:</w:t>
      </w:r>
    </w:p>
    <w:p w:rsidR="00570D51" w:rsidRPr="0081141D" w:rsidRDefault="00570D51" w:rsidP="00570D51">
      <w:r w:rsidRPr="0081141D">
        <w:object w:dxaOrig="405" w:dyaOrig="360">
          <v:shape id="_x0000_i1389" type="#_x0000_t75" style="width:20.35pt;height:18pt" o:ole="">
            <v:imagedata r:id="rId5" o:title=""/>
          </v:shape>
          <w:control r:id="rId22" w:name="DefaultOcxName31" w:shapeid="_x0000_i1389"/>
        </w:object>
      </w:r>
      <w:r w:rsidRPr="0081141D">
        <w:t xml:space="preserve">a. x&lt;1 v x&gt;2 </w:t>
      </w:r>
    </w:p>
    <w:p w:rsidR="00570D51" w:rsidRPr="0081141D" w:rsidRDefault="00570D51" w:rsidP="00570D51">
      <w:r w:rsidRPr="0081141D">
        <w:object w:dxaOrig="405" w:dyaOrig="360">
          <v:shape id="_x0000_i1388" type="#_x0000_t75" style="width:20.35pt;height:18pt" o:ole="">
            <v:imagedata r:id="rId5" o:title=""/>
          </v:shape>
          <w:control r:id="rId23" w:name="DefaultOcxName32" w:shapeid="_x0000_i1388"/>
        </w:object>
      </w:r>
      <w:r w:rsidRPr="0081141D">
        <w:t xml:space="preserve">b. x&lt;1 e x&gt;2 </w:t>
      </w:r>
    </w:p>
    <w:p w:rsidR="00570D51" w:rsidRPr="0081141D" w:rsidRDefault="00570D51" w:rsidP="00570D51">
      <w:r w:rsidRPr="0081141D">
        <w:object w:dxaOrig="405" w:dyaOrig="360">
          <v:shape id="_x0000_i1387" type="#_x0000_t75" style="width:20.35pt;height:18pt" o:ole="">
            <v:imagedata r:id="rId5" o:title=""/>
          </v:shape>
          <w:control r:id="rId24" w:name="DefaultOcxName33" w:shapeid="_x0000_i1387"/>
        </w:object>
      </w:r>
      <w:r w:rsidRPr="0081141D">
        <w:t xml:space="preserve">c. 1&lt;x&lt;2 </w:t>
      </w:r>
    </w:p>
    <w:p w:rsidR="00570D51" w:rsidRPr="0081141D" w:rsidRDefault="00570D51" w:rsidP="00570D51">
      <w:r w:rsidRPr="0081141D">
        <w:object w:dxaOrig="405" w:dyaOrig="360">
          <v:shape id="_x0000_i1386" type="#_x0000_t75" style="width:20.35pt;height:18pt" o:ole="">
            <v:imagedata r:id="rId5" o:title=""/>
          </v:shape>
          <w:control r:id="rId25" w:name="DefaultOcxName34" w:shapeid="_x0000_i1386"/>
        </w:object>
      </w:r>
      <w:r w:rsidRPr="0081141D">
        <w:t xml:space="preserve">d. x&lt;2 </w:t>
      </w: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t>Domanda 5</w:t>
      </w:r>
    </w:p>
    <w:p w:rsidR="00570D51" w:rsidRPr="0081141D" w:rsidRDefault="00570D51" w:rsidP="00570D51">
      <w:r w:rsidRPr="0081141D">
        <w:t>L'interpretazione grafica, nel piano cartesiano, di un sistema indeterminato è costituita da :</w:t>
      </w:r>
    </w:p>
    <w:p w:rsidR="00570D51" w:rsidRPr="0081141D" w:rsidRDefault="00570D51" w:rsidP="00570D51">
      <w:r w:rsidRPr="0081141D">
        <w:t>Scegli un'alternativa:</w:t>
      </w:r>
    </w:p>
    <w:p w:rsidR="00570D51" w:rsidRPr="0081141D" w:rsidRDefault="00570D51" w:rsidP="00570D51">
      <w:r w:rsidRPr="0081141D">
        <w:object w:dxaOrig="405" w:dyaOrig="360">
          <v:shape id="_x0000_i1380" type="#_x0000_t75" style="width:20.35pt;height:18pt" o:ole="">
            <v:imagedata r:id="rId5" o:title=""/>
          </v:shape>
          <w:control r:id="rId26" w:name="DefaultOcxName40" w:shapeid="_x0000_i1380"/>
        </w:object>
      </w:r>
      <w:r w:rsidRPr="0081141D">
        <w:t xml:space="preserve">a. due rette incidenti </w:t>
      </w:r>
    </w:p>
    <w:p w:rsidR="00570D51" w:rsidRPr="0081141D" w:rsidRDefault="00570D51" w:rsidP="00570D51">
      <w:r w:rsidRPr="0081141D">
        <w:object w:dxaOrig="405" w:dyaOrig="360">
          <v:shape id="_x0000_i1379" type="#_x0000_t75" style="width:20.35pt;height:18pt" o:ole="">
            <v:imagedata r:id="rId5" o:title=""/>
          </v:shape>
          <w:control r:id="rId27" w:name="DefaultOcxName41" w:shapeid="_x0000_i1379"/>
        </w:object>
      </w:r>
      <w:r w:rsidRPr="0081141D">
        <w:t xml:space="preserve">b. due rette coincidenti </w:t>
      </w:r>
    </w:p>
    <w:p w:rsidR="00570D51" w:rsidRPr="0081141D" w:rsidRDefault="00570D51" w:rsidP="00570D51">
      <w:r w:rsidRPr="0081141D">
        <w:object w:dxaOrig="405" w:dyaOrig="360">
          <v:shape id="_x0000_i1378" type="#_x0000_t75" style="width:20.35pt;height:18pt" o:ole="">
            <v:imagedata r:id="rId5" o:title=""/>
          </v:shape>
          <w:control r:id="rId28" w:name="DefaultOcxName42" w:shapeid="_x0000_i1378"/>
        </w:object>
      </w:r>
      <w:r w:rsidRPr="0081141D">
        <w:t xml:space="preserve">c. </w:t>
      </w:r>
      <w:proofErr w:type="spellStart"/>
      <w:r w:rsidRPr="0081141D">
        <w:t>infinire</w:t>
      </w:r>
      <w:proofErr w:type="spellEnd"/>
      <w:r w:rsidRPr="0081141D">
        <w:t xml:space="preserve"> rette passanti per un punto </w:t>
      </w:r>
    </w:p>
    <w:p w:rsidR="00570D51" w:rsidRPr="0081141D" w:rsidRDefault="00570D51" w:rsidP="00570D51">
      <w:r w:rsidRPr="0081141D">
        <w:object w:dxaOrig="405" w:dyaOrig="360">
          <v:shape id="_x0000_i1377" type="#_x0000_t75" style="width:20.35pt;height:18pt" o:ole="">
            <v:imagedata r:id="rId5" o:title=""/>
          </v:shape>
          <w:control r:id="rId29" w:name="DefaultOcxName43" w:shapeid="_x0000_i1377"/>
        </w:object>
      </w:r>
      <w:r w:rsidRPr="0081141D">
        <w:t xml:space="preserve">d. due rette parallele e distinte </w:t>
      </w: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t>Domanda 6</w:t>
      </w:r>
    </w:p>
    <w:p w:rsidR="00570D51" w:rsidRPr="0081141D" w:rsidRDefault="00570D51" w:rsidP="00570D51">
      <w:r w:rsidRPr="0081141D">
        <w:t>L'interpretazione grafica, nel piano cartesiano, di un sistema impossibile è costituita da :</w:t>
      </w:r>
    </w:p>
    <w:p w:rsidR="00570D51" w:rsidRPr="0081141D" w:rsidRDefault="00570D51" w:rsidP="00570D51">
      <w:r w:rsidRPr="0081141D">
        <w:t>Scegli un'alternativa:</w:t>
      </w:r>
    </w:p>
    <w:p w:rsidR="00570D51" w:rsidRPr="0081141D" w:rsidRDefault="00570D51" w:rsidP="00570D51">
      <w:r w:rsidRPr="0081141D">
        <w:object w:dxaOrig="405" w:dyaOrig="360">
          <v:shape id="_x0000_i1371" type="#_x0000_t75" style="width:20.35pt;height:18pt" o:ole="">
            <v:imagedata r:id="rId5" o:title=""/>
          </v:shape>
          <w:control r:id="rId30" w:name="DefaultOcxName49" w:shapeid="_x0000_i1371"/>
        </w:object>
      </w:r>
      <w:r w:rsidRPr="0081141D">
        <w:t xml:space="preserve">a. due rette incidenti </w:t>
      </w:r>
    </w:p>
    <w:p w:rsidR="00570D51" w:rsidRPr="0081141D" w:rsidRDefault="00570D51" w:rsidP="00570D51">
      <w:r w:rsidRPr="0081141D">
        <w:object w:dxaOrig="405" w:dyaOrig="360">
          <v:shape id="_x0000_i1370" type="#_x0000_t75" style="width:20.35pt;height:18pt" o:ole="">
            <v:imagedata r:id="rId5" o:title=""/>
          </v:shape>
          <w:control r:id="rId31" w:name="DefaultOcxName50" w:shapeid="_x0000_i1370"/>
        </w:object>
      </w:r>
      <w:r w:rsidRPr="0081141D">
        <w:t xml:space="preserve">b. due rette coincidenti </w:t>
      </w:r>
    </w:p>
    <w:p w:rsidR="00570D51" w:rsidRPr="0081141D" w:rsidRDefault="00570D51" w:rsidP="00570D51">
      <w:r w:rsidRPr="0081141D">
        <w:object w:dxaOrig="405" w:dyaOrig="360">
          <v:shape id="_x0000_i1369" type="#_x0000_t75" style="width:20.35pt;height:18pt" o:ole="">
            <v:imagedata r:id="rId5" o:title=""/>
          </v:shape>
          <w:control r:id="rId32" w:name="DefaultOcxName51" w:shapeid="_x0000_i1369"/>
        </w:object>
      </w:r>
      <w:r w:rsidRPr="0081141D">
        <w:t xml:space="preserve">c. </w:t>
      </w:r>
      <w:proofErr w:type="spellStart"/>
      <w:r w:rsidRPr="0081141D">
        <w:t>infinire</w:t>
      </w:r>
      <w:proofErr w:type="spellEnd"/>
      <w:r w:rsidRPr="0081141D">
        <w:t xml:space="preserve"> rette passanti per un punto </w:t>
      </w:r>
    </w:p>
    <w:p w:rsidR="00570D51" w:rsidRPr="0081141D" w:rsidRDefault="00570D51" w:rsidP="00570D51">
      <w:r w:rsidRPr="0081141D">
        <w:object w:dxaOrig="405" w:dyaOrig="360">
          <v:shape id="_x0000_i1368" type="#_x0000_t75" style="width:20.35pt;height:18pt" o:ole="">
            <v:imagedata r:id="rId5" o:title=""/>
          </v:shape>
          <w:control r:id="rId33" w:name="DefaultOcxName52" w:shapeid="_x0000_i1368"/>
        </w:object>
      </w:r>
      <w:r w:rsidRPr="0081141D">
        <w:t xml:space="preserve">d. due rette parallele e distinte </w:t>
      </w:r>
    </w:p>
    <w:p w:rsidR="007B7AEA" w:rsidRDefault="007B7AEA" w:rsidP="00570D51">
      <w:pPr>
        <w:rPr>
          <w:b/>
        </w:rPr>
      </w:pPr>
    </w:p>
    <w:p w:rsidR="007B7AEA" w:rsidRDefault="007B7AEA" w:rsidP="00570D51">
      <w:pPr>
        <w:rPr>
          <w:b/>
        </w:rPr>
      </w:pP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lastRenderedPageBreak/>
        <w:t>Domanda 7</w:t>
      </w:r>
    </w:p>
    <w:p w:rsidR="00570D51" w:rsidRDefault="00570D51" w:rsidP="00570D51">
      <w:r w:rsidRPr="0081141D">
        <w:t>Applicando il metodo di sostituzione al sistema</w:t>
      </w:r>
    </w:p>
    <w:p w:rsidR="00570D51" w:rsidRPr="0081141D" w:rsidRDefault="00570D51" w:rsidP="00570D51">
      <w:r w:rsidRPr="00570D51">
        <w:rPr>
          <w:position w:val="-30"/>
        </w:rPr>
        <w:object w:dxaOrig="1180" w:dyaOrig="720">
          <v:shape id="_x0000_i1534" type="#_x0000_t75" style="width:58.7pt;height:36pt" o:ole="">
            <v:imagedata r:id="rId34" o:title=""/>
          </v:shape>
          <o:OLEObject Type="Embed" ProgID="Equation.3" ShapeID="_x0000_i1534" DrawAspect="Content" ObjectID="_1538486362" r:id="rId35"/>
        </w:object>
      </w:r>
    </w:p>
    <w:p w:rsidR="00570D51" w:rsidRPr="0081141D" w:rsidRDefault="00570D51" w:rsidP="00570D51">
      <w:r w:rsidRPr="0081141D">
        <w:t>si ottiene nel primo passaggio risolutivo:</w:t>
      </w:r>
    </w:p>
    <w:p w:rsidR="00570D51" w:rsidRPr="0081141D" w:rsidRDefault="00570D51" w:rsidP="00570D51">
      <w:r w:rsidRPr="0081141D">
        <w:t>Scegli un'alternativa:</w:t>
      </w:r>
    </w:p>
    <w:p w:rsidR="00570D51" w:rsidRDefault="00570D51" w:rsidP="00570D51">
      <w:r w:rsidRPr="0081141D">
        <w:object w:dxaOrig="405" w:dyaOrig="360">
          <v:shape id="_x0000_i1362" type="#_x0000_t75" style="width:20.35pt;height:18pt" o:ole="">
            <v:imagedata r:id="rId5" o:title=""/>
          </v:shape>
          <w:control r:id="rId36" w:name="DefaultOcxName58" w:shapeid="_x0000_i1362"/>
        </w:object>
      </w:r>
      <w:r w:rsidRPr="0081141D">
        <w:t xml:space="preserve">a. </w:t>
      </w:r>
      <w:r w:rsidRPr="00570D51">
        <w:rPr>
          <w:position w:val="-30"/>
        </w:rPr>
        <w:object w:dxaOrig="1740" w:dyaOrig="720">
          <v:shape id="_x0000_i1593" type="#_x0000_t75" style="width:86.85pt;height:36pt" o:ole="">
            <v:imagedata r:id="rId37" o:title=""/>
          </v:shape>
          <o:OLEObject Type="Embed" ProgID="Equation.3" ShapeID="_x0000_i1593" DrawAspect="Content" ObjectID="_1538486363" r:id="rId38"/>
        </w:object>
      </w:r>
    </w:p>
    <w:p w:rsidR="00570D51" w:rsidRPr="0081141D" w:rsidRDefault="00570D51" w:rsidP="00570D51">
      <w:r w:rsidRPr="0081141D">
        <w:object w:dxaOrig="405" w:dyaOrig="360">
          <v:shape id="_x0000_i1361" type="#_x0000_t75" style="width:20.35pt;height:18pt" o:ole="">
            <v:imagedata r:id="rId5" o:title=""/>
          </v:shape>
          <w:control r:id="rId39" w:name="DefaultOcxName59" w:shapeid="_x0000_i1361"/>
        </w:object>
      </w:r>
      <w:r w:rsidRPr="0081141D">
        <w:t xml:space="preserve">b. </w:t>
      </w:r>
      <w:r w:rsidRPr="00570D51">
        <w:rPr>
          <w:position w:val="-30"/>
        </w:rPr>
        <w:object w:dxaOrig="1740" w:dyaOrig="720">
          <v:shape id="_x0000_i1651" type="#_x0000_t75" style="width:86.85pt;height:36pt" o:ole="">
            <v:imagedata r:id="rId40" o:title=""/>
          </v:shape>
          <o:OLEObject Type="Embed" ProgID="Equation.3" ShapeID="_x0000_i1651" DrawAspect="Content" ObjectID="_1538486364" r:id="rId41"/>
        </w:object>
      </w:r>
    </w:p>
    <w:p w:rsidR="00570D51" w:rsidRPr="0081141D" w:rsidRDefault="00570D51" w:rsidP="00570D51">
      <w:r w:rsidRPr="0081141D">
        <w:object w:dxaOrig="405" w:dyaOrig="360">
          <v:shape id="_x0000_i1360" type="#_x0000_t75" style="width:20.35pt;height:18pt" o:ole="">
            <v:imagedata r:id="rId5" o:title=""/>
          </v:shape>
          <w:control r:id="rId42" w:name="DefaultOcxName60" w:shapeid="_x0000_i1360"/>
        </w:object>
      </w:r>
      <w:r w:rsidRPr="0081141D">
        <w:t xml:space="preserve">c. </w:t>
      </w:r>
      <w:r w:rsidRPr="00570D51">
        <w:rPr>
          <w:position w:val="-30"/>
        </w:rPr>
        <w:object w:dxaOrig="1760" w:dyaOrig="720">
          <v:shape id="_x0000_i1705" type="#_x0000_t75" style="width:87.65pt;height:36pt" o:ole="">
            <v:imagedata r:id="rId43" o:title=""/>
          </v:shape>
          <o:OLEObject Type="Embed" ProgID="Equation.3" ShapeID="_x0000_i1705" DrawAspect="Content" ObjectID="_1538486365" r:id="rId44"/>
        </w:object>
      </w:r>
    </w:p>
    <w:p w:rsidR="00570D51" w:rsidRPr="0081141D" w:rsidRDefault="00570D51" w:rsidP="00570D51">
      <w:r w:rsidRPr="0081141D">
        <w:object w:dxaOrig="405" w:dyaOrig="360">
          <v:shape id="_x0000_i1359" type="#_x0000_t75" style="width:20.35pt;height:18pt" o:ole="">
            <v:imagedata r:id="rId5" o:title=""/>
          </v:shape>
          <w:control r:id="rId45" w:name="DefaultOcxName61" w:shapeid="_x0000_i1359"/>
        </w:object>
      </w:r>
      <w:r w:rsidRPr="0081141D">
        <w:t xml:space="preserve">d. </w:t>
      </w:r>
      <w:r w:rsidRPr="00570D51">
        <w:rPr>
          <w:position w:val="-30"/>
        </w:rPr>
        <w:object w:dxaOrig="1719" w:dyaOrig="720">
          <v:shape id="_x0000_i1758" type="#_x0000_t75" style="width:86.1pt;height:36pt" o:ole="">
            <v:imagedata r:id="rId46" o:title=""/>
          </v:shape>
          <o:OLEObject Type="Embed" ProgID="Equation.3" ShapeID="_x0000_i1758" DrawAspect="Content" ObjectID="_1538486366" r:id="rId47"/>
        </w:object>
      </w: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t>Domanda 8</w:t>
      </w:r>
    </w:p>
    <w:p w:rsidR="00570D51" w:rsidRPr="0081141D" w:rsidRDefault="00570D51" w:rsidP="00570D51">
      <w:r w:rsidRPr="0081141D">
        <w:t>In un mazzo di 40 carte ci sono 12 figure. qual è la probabilità che, estraendo una carta, questa non sia una figura?</w:t>
      </w:r>
    </w:p>
    <w:p w:rsidR="00570D51" w:rsidRPr="0081141D" w:rsidRDefault="00570D51" w:rsidP="00570D51">
      <w:r w:rsidRPr="0081141D">
        <w:t>Scegli un'alternativa:</w:t>
      </w:r>
    </w:p>
    <w:p w:rsidR="00570D51" w:rsidRPr="0081141D" w:rsidRDefault="00570D51" w:rsidP="00570D51">
      <w:r w:rsidRPr="0081141D">
        <w:object w:dxaOrig="405" w:dyaOrig="360">
          <v:shape id="_x0000_i1353" type="#_x0000_t75" style="width:20.35pt;height:18pt" o:ole="">
            <v:imagedata r:id="rId5" o:title=""/>
          </v:shape>
          <w:control r:id="rId48" w:name="DefaultOcxName67" w:shapeid="_x0000_i1353"/>
        </w:object>
      </w:r>
      <w:r w:rsidRPr="0081141D">
        <w:t>a. 4</w:t>
      </w:r>
      <w:r>
        <w:t>/</w:t>
      </w:r>
      <w:r w:rsidRPr="0081141D">
        <w:t>10</w:t>
      </w:r>
    </w:p>
    <w:p w:rsidR="00570D51" w:rsidRPr="0081141D" w:rsidRDefault="00570D51" w:rsidP="00570D51">
      <w:r w:rsidRPr="0081141D">
        <w:object w:dxaOrig="405" w:dyaOrig="360">
          <v:shape id="_x0000_i1352" type="#_x0000_t75" style="width:20.35pt;height:18pt" o:ole="">
            <v:imagedata r:id="rId5" o:title=""/>
          </v:shape>
          <w:control r:id="rId49" w:name="DefaultOcxName68" w:shapeid="_x0000_i1352"/>
        </w:object>
      </w:r>
      <w:r w:rsidRPr="0081141D">
        <w:t>b. 5</w:t>
      </w:r>
      <w:r>
        <w:t>/</w:t>
      </w:r>
      <w:r w:rsidRPr="0081141D">
        <w:t>10</w:t>
      </w:r>
    </w:p>
    <w:p w:rsidR="00570D51" w:rsidRPr="0081141D" w:rsidRDefault="00570D51" w:rsidP="00570D51">
      <w:r w:rsidRPr="0081141D">
        <w:object w:dxaOrig="405" w:dyaOrig="360">
          <v:shape id="_x0000_i1351" type="#_x0000_t75" style="width:20.35pt;height:18pt" o:ole="">
            <v:imagedata r:id="rId5" o:title=""/>
          </v:shape>
          <w:control r:id="rId50" w:name="DefaultOcxName69" w:shapeid="_x0000_i1351"/>
        </w:object>
      </w:r>
      <w:r w:rsidRPr="0081141D">
        <w:t>c. 7</w:t>
      </w:r>
      <w:r>
        <w:t>/</w:t>
      </w:r>
      <w:r w:rsidRPr="0081141D">
        <w:t>10</w:t>
      </w:r>
    </w:p>
    <w:p w:rsidR="00570D51" w:rsidRPr="0081141D" w:rsidRDefault="00570D51" w:rsidP="00570D51">
      <w:r w:rsidRPr="0081141D">
        <w:object w:dxaOrig="405" w:dyaOrig="360">
          <v:shape id="_x0000_i1350" type="#_x0000_t75" style="width:20.35pt;height:18pt" o:ole="">
            <v:imagedata r:id="rId5" o:title=""/>
          </v:shape>
          <w:control r:id="rId51" w:name="DefaultOcxName70" w:shapeid="_x0000_i1350"/>
        </w:object>
      </w:r>
      <w:r w:rsidRPr="0081141D">
        <w:t>d. 3</w:t>
      </w:r>
      <w:r>
        <w:t>/</w:t>
      </w:r>
      <w:r w:rsidRPr="0081141D">
        <w:t>10</w:t>
      </w:r>
    </w:p>
    <w:p w:rsidR="00570D51" w:rsidRPr="00570D51" w:rsidRDefault="00570D51" w:rsidP="00570D51">
      <w:pPr>
        <w:rPr>
          <w:b/>
        </w:rPr>
      </w:pPr>
      <w:r w:rsidRPr="00570D51">
        <w:rPr>
          <w:b/>
        </w:rPr>
        <w:t>Domanda 9</w:t>
      </w:r>
    </w:p>
    <w:p w:rsidR="00570D51" w:rsidRPr="0081141D" w:rsidRDefault="00570D51" w:rsidP="00570D51">
      <w:r w:rsidRPr="0081141D">
        <w:t xml:space="preserve">Nel lancio di un dado considera i seguenti eventi:    </w:t>
      </w:r>
    </w:p>
    <w:p w:rsidR="00570D51" w:rsidRPr="0081141D" w:rsidRDefault="00570D51" w:rsidP="00570D51">
      <w:r w:rsidRPr="0081141D">
        <w:t>E1= esce il 2;     </w:t>
      </w:r>
    </w:p>
    <w:p w:rsidR="00570D51" w:rsidRPr="0081141D" w:rsidRDefault="00570D51" w:rsidP="00570D51">
      <w:r w:rsidRPr="0081141D">
        <w:t xml:space="preserve">E2= esce il 4 o il 6; </w:t>
      </w:r>
    </w:p>
    <w:p w:rsidR="00570D51" w:rsidRPr="0081141D" w:rsidRDefault="00570D51" w:rsidP="00570D51">
      <w:r w:rsidRPr="0081141D">
        <w:t xml:space="preserve">E3= esce un numero pari.        </w:t>
      </w:r>
    </w:p>
    <w:p w:rsidR="00570D51" w:rsidRPr="0081141D" w:rsidRDefault="00570D51" w:rsidP="00570D51">
      <w:r w:rsidRPr="0081141D">
        <w:t>Quale delle seguenti affermazioni è vera?</w:t>
      </w:r>
    </w:p>
    <w:p w:rsidR="00570D51" w:rsidRPr="0081141D" w:rsidRDefault="00570D51" w:rsidP="00570D51">
      <w:r w:rsidRPr="0081141D">
        <w:lastRenderedPageBreak/>
        <w:t>Scegli un'alternativa:</w:t>
      </w:r>
    </w:p>
    <w:p w:rsidR="00570D51" w:rsidRPr="0081141D" w:rsidRDefault="00570D51" w:rsidP="00570D51">
      <w:r w:rsidRPr="0081141D">
        <w:object w:dxaOrig="405" w:dyaOrig="360">
          <v:shape id="_x0000_i1344" type="#_x0000_t75" style="width:20.35pt;height:18pt" o:ole="">
            <v:imagedata r:id="rId5" o:title=""/>
          </v:shape>
          <w:control r:id="rId52" w:name="DefaultOcxName76" w:shapeid="_x0000_i1344"/>
        </w:object>
      </w:r>
      <w:r w:rsidRPr="0081141D">
        <w:t xml:space="preserve">a. E1 è compatibile con E2 ma non con E3 </w:t>
      </w:r>
    </w:p>
    <w:p w:rsidR="00570D51" w:rsidRPr="0081141D" w:rsidRDefault="00570D51" w:rsidP="00570D51">
      <w:r w:rsidRPr="0081141D">
        <w:object w:dxaOrig="405" w:dyaOrig="360">
          <v:shape id="_x0000_i1343" type="#_x0000_t75" style="width:20.35pt;height:18pt" o:ole="">
            <v:imagedata r:id="rId5" o:title=""/>
          </v:shape>
          <w:control r:id="rId53" w:name="DefaultOcxName77" w:shapeid="_x0000_i1343"/>
        </w:object>
      </w:r>
      <w:r w:rsidRPr="0081141D">
        <w:t xml:space="preserve">b. E2 è compatibile con E1 ma non con E3 </w:t>
      </w:r>
    </w:p>
    <w:p w:rsidR="00570D51" w:rsidRPr="0081141D" w:rsidRDefault="00570D51" w:rsidP="00570D51">
      <w:r w:rsidRPr="0081141D">
        <w:object w:dxaOrig="405" w:dyaOrig="360">
          <v:shape id="_x0000_i1342" type="#_x0000_t75" style="width:20.35pt;height:18pt" o:ole="">
            <v:imagedata r:id="rId5" o:title=""/>
          </v:shape>
          <w:control r:id="rId54" w:name="DefaultOcxName78" w:shapeid="_x0000_i1342"/>
        </w:object>
      </w:r>
      <w:r w:rsidRPr="0081141D">
        <w:t xml:space="preserve">c. E3 è compatibile sia con E2 che con E1 </w:t>
      </w:r>
    </w:p>
    <w:p w:rsidR="00570D51" w:rsidRPr="0081141D" w:rsidRDefault="00570D51" w:rsidP="00570D51">
      <w:r w:rsidRPr="0081141D">
        <w:object w:dxaOrig="405" w:dyaOrig="360">
          <v:shape id="_x0000_i1341" type="#_x0000_t75" style="width:20.35pt;height:18pt" o:ole="">
            <v:imagedata r:id="rId5" o:title=""/>
          </v:shape>
          <w:control r:id="rId55" w:name="DefaultOcxName79" w:shapeid="_x0000_i1341"/>
        </w:object>
      </w:r>
      <w:r w:rsidRPr="0081141D">
        <w:t xml:space="preserve">d. Sono tutte e tre compatibili </w:t>
      </w:r>
    </w:p>
    <w:p w:rsidR="007B7AEA" w:rsidRDefault="007B7AEA" w:rsidP="00570D51">
      <w:pPr>
        <w:rPr>
          <w:b/>
        </w:rPr>
      </w:pPr>
    </w:p>
    <w:p w:rsidR="00570D51" w:rsidRPr="0048691C" w:rsidRDefault="00570D51" w:rsidP="00570D51">
      <w:pPr>
        <w:rPr>
          <w:b/>
        </w:rPr>
      </w:pPr>
      <w:r w:rsidRPr="0048691C">
        <w:rPr>
          <w:b/>
        </w:rPr>
        <w:t>Domanda 10</w:t>
      </w:r>
    </w:p>
    <w:p w:rsidR="00570D51" w:rsidRPr="0081141D" w:rsidRDefault="00570D51" w:rsidP="00570D51">
      <w:r w:rsidRPr="0081141D">
        <w:t xml:space="preserve">Su uno scaffale sono appoggiati 70 videogame: 20 contengono giochi di azione, 15 giochi puzzle e 35 giochi </w:t>
      </w:r>
      <w:proofErr w:type="spellStart"/>
      <w:r w:rsidRPr="0081141D">
        <w:t>spaccamuro</w:t>
      </w:r>
      <w:proofErr w:type="spellEnd"/>
      <w:r w:rsidRPr="0081141D">
        <w:t xml:space="preserve">. La probabilità che venga scelto a caso un gioco di azione o un gioco </w:t>
      </w:r>
      <w:proofErr w:type="spellStart"/>
      <w:r w:rsidRPr="0081141D">
        <w:t>spaccamuro</w:t>
      </w:r>
      <w:proofErr w:type="spellEnd"/>
      <w:r w:rsidRPr="0081141D">
        <w:t xml:space="preserve"> è </w:t>
      </w:r>
    </w:p>
    <w:p w:rsidR="00570D51" w:rsidRPr="0081141D" w:rsidRDefault="00570D51" w:rsidP="00570D51">
      <w:r w:rsidRPr="0081141D">
        <w:t>11</w:t>
      </w:r>
      <w:r w:rsidR="0048691C">
        <w:t>/</w:t>
      </w:r>
      <w:r w:rsidRPr="0081141D">
        <w:t>14</w:t>
      </w:r>
    </w:p>
    <w:p w:rsidR="00570D51" w:rsidRPr="0081141D" w:rsidRDefault="00570D51" w:rsidP="00570D51">
      <w:r w:rsidRPr="0081141D">
        <w:t>Scegli una risposta:</w:t>
      </w:r>
    </w:p>
    <w:p w:rsidR="00570D51" w:rsidRPr="0081141D" w:rsidRDefault="00570D51" w:rsidP="00570D51">
      <w:r w:rsidRPr="0081141D">
        <w:object w:dxaOrig="405" w:dyaOrig="360">
          <v:shape id="_x0000_i1335" type="#_x0000_t75" style="width:20.35pt;height:18pt" o:ole="">
            <v:imagedata r:id="rId5" o:title=""/>
          </v:shape>
          <w:control r:id="rId56" w:name="DefaultOcxName85" w:shapeid="_x0000_i1335"/>
        </w:object>
      </w:r>
      <w:r w:rsidRPr="0081141D">
        <w:t xml:space="preserve">Vero </w:t>
      </w:r>
    </w:p>
    <w:p w:rsidR="00570D51" w:rsidRPr="0081141D" w:rsidRDefault="00570D51" w:rsidP="00570D51">
      <w:r w:rsidRPr="0081141D">
        <w:object w:dxaOrig="405" w:dyaOrig="360">
          <v:shape id="_x0000_i1334" type="#_x0000_t75" style="width:20.35pt;height:18pt" o:ole="">
            <v:imagedata r:id="rId5" o:title=""/>
          </v:shape>
          <w:control r:id="rId57" w:name="DefaultOcxName86" w:shapeid="_x0000_i1334"/>
        </w:object>
      </w:r>
      <w:r w:rsidRPr="0081141D">
        <w:t xml:space="preserve">Falso </w:t>
      </w:r>
    </w:p>
    <w:p w:rsidR="007B7AEA" w:rsidRDefault="007B7AEA" w:rsidP="00570D51">
      <w:pPr>
        <w:rPr>
          <w:b/>
        </w:rPr>
      </w:pPr>
    </w:p>
    <w:p w:rsidR="00570D51" w:rsidRPr="0048691C" w:rsidRDefault="00570D51" w:rsidP="00570D51">
      <w:pPr>
        <w:rPr>
          <w:b/>
        </w:rPr>
      </w:pPr>
      <w:r w:rsidRPr="0048691C">
        <w:rPr>
          <w:b/>
        </w:rPr>
        <w:t>Domanda 11</w:t>
      </w:r>
    </w:p>
    <w:p w:rsidR="00570D51" w:rsidRPr="0081141D" w:rsidRDefault="00570D51" w:rsidP="00570D51">
      <w:r w:rsidRPr="0081141D">
        <w:t xml:space="preserve">Data l'equazione </w:t>
      </w:r>
    </w:p>
    <w:p w:rsidR="00570D51" w:rsidRPr="0081141D" w:rsidRDefault="00570D51" w:rsidP="00570D51">
      <w:r w:rsidRPr="0081141D">
        <w:t>2x</w:t>
      </w:r>
      <w:r w:rsidR="0048691C" w:rsidRPr="0048691C">
        <w:rPr>
          <w:position w:val="-4"/>
        </w:rPr>
        <w:object w:dxaOrig="160" w:dyaOrig="300">
          <v:shape id="_x0000_i1786" type="#_x0000_t75" style="width:7.85pt;height:14.85pt" o:ole="">
            <v:imagedata r:id="rId58" o:title=""/>
          </v:shape>
          <o:OLEObject Type="Embed" ProgID="Equation.3" ShapeID="_x0000_i1786" DrawAspect="Content" ObjectID="_1538486367" r:id="rId59"/>
        </w:object>
      </w:r>
      <w:r w:rsidRPr="0081141D">
        <w:t>+3x−1=0</w:t>
      </w:r>
    </w:p>
    <w:p w:rsidR="00570D51" w:rsidRPr="0081141D" w:rsidRDefault="00570D51" w:rsidP="00570D51">
      <w:r w:rsidRPr="0081141D">
        <w:t>il suo discriminante</w:t>
      </w:r>
      <w:r w:rsidR="0048691C">
        <w:t xml:space="preserve"> </w:t>
      </w:r>
      <w:r w:rsidRPr="0081141D">
        <w:t xml:space="preserve"> Δ</w:t>
      </w:r>
      <w:r w:rsidR="0048691C">
        <w:t xml:space="preserve"> </w:t>
      </w:r>
      <w:r w:rsidRPr="0081141D">
        <w:t>vale:</w:t>
      </w:r>
    </w:p>
    <w:p w:rsidR="00570D51" w:rsidRPr="0081141D" w:rsidRDefault="00570D51" w:rsidP="00570D51">
      <w:r w:rsidRPr="0081141D">
        <w:t>Scegli un'alternativa:</w:t>
      </w:r>
    </w:p>
    <w:p w:rsidR="00570D51" w:rsidRPr="0081141D" w:rsidRDefault="00570D51" w:rsidP="00570D51">
      <w:r w:rsidRPr="0081141D">
        <w:object w:dxaOrig="405" w:dyaOrig="360">
          <v:shape id="_x0000_i1328" type="#_x0000_t75" style="width:20.35pt;height:18pt" o:ole="">
            <v:imagedata r:id="rId5" o:title=""/>
          </v:shape>
          <w:control r:id="rId60" w:name="DefaultOcxName92" w:shapeid="_x0000_i1328"/>
        </w:object>
      </w:r>
      <w:r w:rsidRPr="0081141D">
        <w:t xml:space="preserve">a. 17 </w:t>
      </w:r>
    </w:p>
    <w:p w:rsidR="00570D51" w:rsidRPr="0081141D" w:rsidRDefault="00570D51" w:rsidP="00570D51">
      <w:r w:rsidRPr="0081141D">
        <w:object w:dxaOrig="405" w:dyaOrig="360">
          <v:shape id="_x0000_i1327" type="#_x0000_t75" style="width:20.35pt;height:18pt" o:ole="">
            <v:imagedata r:id="rId5" o:title=""/>
          </v:shape>
          <w:control r:id="rId61" w:name="DefaultOcxName93" w:shapeid="_x0000_i1327"/>
        </w:object>
      </w:r>
      <w:r w:rsidRPr="0081141D">
        <w:t xml:space="preserve">b. </w:t>
      </w:r>
      <w:r w:rsidR="0048691C" w:rsidRPr="0048691C">
        <w:rPr>
          <w:position w:val="-8"/>
        </w:rPr>
        <w:object w:dxaOrig="480" w:dyaOrig="360">
          <v:shape id="_x0000_i1792" type="#_x0000_t75" style="width:24.25pt;height:18pt" o:ole="">
            <v:imagedata r:id="rId62" o:title=""/>
          </v:shape>
          <o:OLEObject Type="Embed" ProgID="Equation.3" ShapeID="_x0000_i1792" DrawAspect="Content" ObjectID="_1538486368" r:id="rId63"/>
        </w:object>
      </w:r>
      <w:r w:rsidRPr="0081141D">
        <w:br/>
      </w:r>
      <w:r w:rsidRPr="0081141D">
        <w:object w:dxaOrig="405" w:dyaOrig="360">
          <v:shape id="_x0000_i1326" type="#_x0000_t75" style="width:20.35pt;height:18pt" o:ole="">
            <v:imagedata r:id="rId5" o:title=""/>
          </v:shape>
          <w:control r:id="rId64" w:name="DefaultOcxName94" w:shapeid="_x0000_i1326"/>
        </w:object>
      </w:r>
      <w:r w:rsidRPr="0081141D">
        <w:t xml:space="preserve">c. 1 </w:t>
      </w:r>
    </w:p>
    <w:p w:rsidR="00570D51" w:rsidRPr="0081141D" w:rsidRDefault="00570D51" w:rsidP="00570D51">
      <w:r w:rsidRPr="0081141D">
        <w:object w:dxaOrig="405" w:dyaOrig="360">
          <v:shape id="_x0000_i1325" type="#_x0000_t75" style="width:20.35pt;height:18pt" o:ole="">
            <v:imagedata r:id="rId5" o:title=""/>
          </v:shape>
          <w:control r:id="rId65" w:name="DefaultOcxName95" w:shapeid="_x0000_i1325"/>
        </w:object>
      </w:r>
      <w:r w:rsidRPr="0081141D">
        <w:t xml:space="preserve">d. un valore negativo </w:t>
      </w:r>
    </w:p>
    <w:p w:rsidR="007B7AEA" w:rsidRDefault="007B7AEA" w:rsidP="00570D51">
      <w:pPr>
        <w:rPr>
          <w:b/>
        </w:rPr>
      </w:pPr>
    </w:p>
    <w:p w:rsidR="007B7AEA" w:rsidRDefault="007B7AEA" w:rsidP="00570D51">
      <w:pPr>
        <w:rPr>
          <w:b/>
        </w:rPr>
      </w:pPr>
    </w:p>
    <w:p w:rsidR="007B7AEA" w:rsidRDefault="007B7AEA" w:rsidP="00570D51">
      <w:pPr>
        <w:rPr>
          <w:b/>
        </w:rPr>
      </w:pPr>
    </w:p>
    <w:p w:rsidR="00570D51" w:rsidRPr="0048691C" w:rsidRDefault="00570D51" w:rsidP="00570D51">
      <w:pPr>
        <w:rPr>
          <w:b/>
        </w:rPr>
      </w:pPr>
      <w:bookmarkStart w:id="0" w:name="_GoBack"/>
      <w:bookmarkEnd w:id="0"/>
      <w:r w:rsidRPr="0048691C">
        <w:rPr>
          <w:b/>
        </w:rPr>
        <w:lastRenderedPageBreak/>
        <w:t>Domanda 12</w:t>
      </w:r>
    </w:p>
    <w:p w:rsidR="00570D51" w:rsidRPr="0081141D" w:rsidRDefault="00570D51" w:rsidP="00570D51">
      <w:r w:rsidRPr="0081141D">
        <w:t>L'equazione di 2° grado:</w:t>
      </w:r>
    </w:p>
    <w:p w:rsidR="00570D51" w:rsidRPr="0081141D" w:rsidRDefault="00570D51" w:rsidP="00570D51">
      <w:r w:rsidRPr="0081141D">
        <w:t>2x</w:t>
      </w:r>
      <w:r w:rsidR="0048691C" w:rsidRPr="0048691C">
        <w:rPr>
          <w:position w:val="-4"/>
        </w:rPr>
        <w:object w:dxaOrig="160" w:dyaOrig="300">
          <v:shape id="_x0000_i1809" type="#_x0000_t75" style="width:7.85pt;height:14.85pt" o:ole="">
            <v:imagedata r:id="rId66" o:title=""/>
          </v:shape>
          <o:OLEObject Type="Embed" ProgID="Equation.3" ShapeID="_x0000_i1809" DrawAspect="Content" ObjectID="_1538486369" r:id="rId67"/>
        </w:object>
      </w:r>
      <w:r w:rsidRPr="0081141D">
        <w:t>−4x=0</w:t>
      </w:r>
    </w:p>
    <w:p w:rsidR="00570D51" w:rsidRPr="0081141D" w:rsidRDefault="00570D51" w:rsidP="00570D51">
      <w:r w:rsidRPr="0081141D">
        <w:t xml:space="preserve">ha come soluzioni    </w:t>
      </w:r>
    </w:p>
    <w:p w:rsidR="00570D51" w:rsidRPr="0081141D" w:rsidRDefault="00570D51" w:rsidP="00570D51">
      <w:r w:rsidRPr="0081141D">
        <w:t>x</w:t>
      </w:r>
      <w:r w:rsidR="0048691C" w:rsidRPr="0048691C">
        <w:rPr>
          <w:position w:val="-10"/>
        </w:rPr>
        <w:object w:dxaOrig="120" w:dyaOrig="340">
          <v:shape id="_x0000_i1810" type="#_x0000_t75" style="width:6.25pt;height:17.2pt" o:ole="">
            <v:imagedata r:id="rId68" o:title=""/>
          </v:shape>
          <o:OLEObject Type="Embed" ProgID="Equation.3" ShapeID="_x0000_i1810" DrawAspect="Content" ObjectID="_1538486370" r:id="rId69"/>
        </w:object>
      </w:r>
      <w:r w:rsidRPr="0081141D">
        <w:t>=−2</w:t>
      </w:r>
      <w:r w:rsidR="0048691C">
        <w:t xml:space="preserve">     </w:t>
      </w:r>
      <w:r w:rsidRPr="0081141D">
        <w:t xml:space="preserve">e  </w:t>
      </w:r>
      <w:r w:rsidR="0048691C">
        <w:t xml:space="preserve">   </w:t>
      </w:r>
      <w:r w:rsidRPr="0081141D">
        <w:t>x</w:t>
      </w:r>
      <w:r w:rsidR="0048691C" w:rsidRPr="0048691C">
        <w:rPr>
          <w:position w:val="-10"/>
        </w:rPr>
        <w:object w:dxaOrig="160" w:dyaOrig="340">
          <v:shape id="_x0000_i1811" type="#_x0000_t75" style="width:7.85pt;height:17.2pt" o:ole="">
            <v:imagedata r:id="rId70" o:title=""/>
          </v:shape>
          <o:OLEObject Type="Embed" ProgID="Equation.3" ShapeID="_x0000_i1811" DrawAspect="Content" ObjectID="_1538486371" r:id="rId71"/>
        </w:object>
      </w:r>
      <w:r w:rsidRPr="0081141D">
        <w:t>=0</w:t>
      </w:r>
    </w:p>
    <w:p w:rsidR="00570D51" w:rsidRPr="0081141D" w:rsidRDefault="00570D51" w:rsidP="00570D51">
      <w:r w:rsidRPr="0081141D">
        <w:t>Scegli una risposta:</w:t>
      </w:r>
    </w:p>
    <w:p w:rsidR="00570D51" w:rsidRPr="0081141D" w:rsidRDefault="00570D51" w:rsidP="00570D51">
      <w:r w:rsidRPr="0081141D">
        <w:object w:dxaOrig="405" w:dyaOrig="360">
          <v:shape id="_x0000_i1319" type="#_x0000_t75" style="width:20.35pt;height:18pt" o:ole="">
            <v:imagedata r:id="rId5" o:title=""/>
          </v:shape>
          <w:control r:id="rId72" w:name="DefaultOcxName101" w:shapeid="_x0000_i1319"/>
        </w:object>
      </w:r>
      <w:r w:rsidRPr="0081141D">
        <w:t xml:space="preserve">Vero </w:t>
      </w:r>
    </w:p>
    <w:p w:rsidR="00570D51" w:rsidRPr="0081141D" w:rsidRDefault="00570D51" w:rsidP="00570D51">
      <w:r w:rsidRPr="0081141D">
        <w:object w:dxaOrig="405" w:dyaOrig="360">
          <v:shape id="_x0000_i1318" type="#_x0000_t75" style="width:20.35pt;height:18pt" o:ole="">
            <v:imagedata r:id="rId5" o:title=""/>
          </v:shape>
          <w:control r:id="rId73" w:name="DefaultOcxName102" w:shapeid="_x0000_i1318"/>
        </w:object>
      </w:r>
      <w:r w:rsidRPr="0081141D">
        <w:t xml:space="preserve">Falso </w:t>
      </w:r>
    </w:p>
    <w:p w:rsidR="008144CB" w:rsidRDefault="008144CB"/>
    <w:sectPr w:rsidR="008144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51"/>
    <w:rsid w:val="0048691C"/>
    <w:rsid w:val="00570D51"/>
    <w:rsid w:val="007B7AEA"/>
    <w:rsid w:val="0081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78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9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16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37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352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61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931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12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347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399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811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178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162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494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93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4933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18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1861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744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5442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9024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2385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222070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15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82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880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5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588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741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544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023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72061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1419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821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28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189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727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5531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1671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840467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330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193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679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8234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856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0456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698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236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50209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1415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24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167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83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1005383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228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190947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0942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207337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3182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08098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563550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240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24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55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772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03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389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54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6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832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3170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436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1270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1760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7662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07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12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593690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59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01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768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9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0972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935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654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279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3794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29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91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099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9471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4152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0325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751580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66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42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5603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907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12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203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223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83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165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368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002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433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0300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8030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596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483520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84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22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922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7846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83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922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582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111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64434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671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556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9381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8955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221888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86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0255825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405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80535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2967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116790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510447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10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065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9123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829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53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16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808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51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4058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869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9420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450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920541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1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057857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4359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903489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7399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017487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496750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27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11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910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81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838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9294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099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93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810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78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0433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959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472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671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7314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478249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86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434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6618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337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36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60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808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107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03428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183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246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4435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234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2950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267249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4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368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833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38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159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170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073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69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06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77432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01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718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88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474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6908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0425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261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79857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52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127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9479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41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54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825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8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413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82759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522776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010161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2890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854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5135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875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356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7.xml"/><Relationship Id="rId39" Type="http://schemas.openxmlformats.org/officeDocument/2006/relationships/control" Target="activeX/activeX26.xml"/><Relationship Id="rId21" Type="http://schemas.openxmlformats.org/officeDocument/2006/relationships/oleObject" Target="embeddings/oleObject2.bin"/><Relationship Id="rId34" Type="http://schemas.openxmlformats.org/officeDocument/2006/relationships/image" Target="media/image4.wmf"/><Relationship Id="rId42" Type="http://schemas.openxmlformats.org/officeDocument/2006/relationships/control" Target="activeX/activeX27.xml"/><Relationship Id="rId47" Type="http://schemas.openxmlformats.org/officeDocument/2006/relationships/oleObject" Target="embeddings/oleObject7.bin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63" Type="http://schemas.openxmlformats.org/officeDocument/2006/relationships/oleObject" Target="embeddings/oleObject9.bin"/><Relationship Id="rId68" Type="http://schemas.openxmlformats.org/officeDocument/2006/relationships/image" Target="media/image12.wmf"/><Relationship Id="rId7" Type="http://schemas.openxmlformats.org/officeDocument/2006/relationships/control" Target="activeX/activeX2.xml"/><Relationship Id="rId71" Type="http://schemas.openxmlformats.org/officeDocument/2006/relationships/oleObject" Target="embeddings/oleObject12.bin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9" Type="http://schemas.openxmlformats.org/officeDocument/2006/relationships/control" Target="activeX/activeX20.xml"/><Relationship Id="rId11" Type="http://schemas.openxmlformats.org/officeDocument/2006/relationships/oleObject" Target="embeddings/oleObject1.bin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image" Target="media/image5.wmf"/><Relationship Id="rId40" Type="http://schemas.openxmlformats.org/officeDocument/2006/relationships/image" Target="media/image6.wmf"/><Relationship Id="rId45" Type="http://schemas.openxmlformats.org/officeDocument/2006/relationships/control" Target="activeX/activeX28.xml"/><Relationship Id="rId53" Type="http://schemas.openxmlformats.org/officeDocument/2006/relationships/control" Target="activeX/activeX34.xml"/><Relationship Id="rId58" Type="http://schemas.openxmlformats.org/officeDocument/2006/relationships/image" Target="media/image9.wmf"/><Relationship Id="rId66" Type="http://schemas.openxmlformats.org/officeDocument/2006/relationships/image" Target="media/image11.wmf"/><Relationship Id="rId7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5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61" Type="http://schemas.openxmlformats.org/officeDocument/2006/relationships/control" Target="activeX/activeX40.xml"/><Relationship Id="rId10" Type="http://schemas.openxmlformats.org/officeDocument/2006/relationships/image" Target="media/image2.wmf"/><Relationship Id="rId19" Type="http://schemas.openxmlformats.org/officeDocument/2006/relationships/control" Target="activeX/activeX12.xml"/><Relationship Id="rId31" Type="http://schemas.openxmlformats.org/officeDocument/2006/relationships/control" Target="activeX/activeX22.xml"/><Relationship Id="rId44" Type="http://schemas.openxmlformats.org/officeDocument/2006/relationships/oleObject" Target="embeddings/oleObject6.bin"/><Relationship Id="rId52" Type="http://schemas.openxmlformats.org/officeDocument/2006/relationships/control" Target="activeX/activeX33.xml"/><Relationship Id="rId60" Type="http://schemas.openxmlformats.org/officeDocument/2006/relationships/control" Target="activeX/activeX39.xml"/><Relationship Id="rId65" Type="http://schemas.openxmlformats.org/officeDocument/2006/relationships/control" Target="activeX/activeX42.xml"/><Relationship Id="rId73" Type="http://schemas.openxmlformats.org/officeDocument/2006/relationships/control" Target="activeX/activeX4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7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oleObject" Target="embeddings/oleObject3.bin"/><Relationship Id="rId43" Type="http://schemas.openxmlformats.org/officeDocument/2006/relationships/image" Target="media/image7.wmf"/><Relationship Id="rId48" Type="http://schemas.openxmlformats.org/officeDocument/2006/relationships/control" Target="activeX/activeX29.xml"/><Relationship Id="rId56" Type="http://schemas.openxmlformats.org/officeDocument/2006/relationships/control" Target="activeX/activeX37.xml"/><Relationship Id="rId64" Type="http://schemas.openxmlformats.org/officeDocument/2006/relationships/control" Target="activeX/activeX41.xml"/><Relationship Id="rId69" Type="http://schemas.openxmlformats.org/officeDocument/2006/relationships/oleObject" Target="embeddings/oleObject11.bin"/><Relationship Id="rId8" Type="http://schemas.openxmlformats.org/officeDocument/2006/relationships/control" Target="activeX/activeX3.xml"/><Relationship Id="rId51" Type="http://schemas.openxmlformats.org/officeDocument/2006/relationships/control" Target="activeX/activeX32.xml"/><Relationship Id="rId72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oleObject" Target="embeddings/oleObject4.bin"/><Relationship Id="rId46" Type="http://schemas.openxmlformats.org/officeDocument/2006/relationships/image" Target="media/image8.wmf"/><Relationship Id="rId59" Type="http://schemas.openxmlformats.org/officeDocument/2006/relationships/oleObject" Target="embeddings/oleObject8.bin"/><Relationship Id="rId67" Type="http://schemas.openxmlformats.org/officeDocument/2006/relationships/oleObject" Target="embeddings/oleObject10.bin"/><Relationship Id="rId20" Type="http://schemas.openxmlformats.org/officeDocument/2006/relationships/image" Target="media/image3.wmf"/><Relationship Id="rId41" Type="http://schemas.openxmlformats.org/officeDocument/2006/relationships/oleObject" Target="embeddings/oleObject5.bin"/><Relationship Id="rId54" Type="http://schemas.openxmlformats.org/officeDocument/2006/relationships/control" Target="activeX/activeX35.xml"/><Relationship Id="rId62" Type="http://schemas.openxmlformats.org/officeDocument/2006/relationships/image" Target="media/image10.wmf"/><Relationship Id="rId70" Type="http://schemas.openxmlformats.org/officeDocument/2006/relationships/image" Target="media/image13.wmf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2</cp:revision>
  <dcterms:created xsi:type="dcterms:W3CDTF">2016-10-20T14:03:00Z</dcterms:created>
  <dcterms:modified xsi:type="dcterms:W3CDTF">2016-10-20T14:20:00Z</dcterms:modified>
</cp:coreProperties>
</file>