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EE7E" w14:textId="77777777" w:rsidR="004E7F45" w:rsidRDefault="004E7F45" w:rsidP="004E7F45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02174566" w14:textId="758705CC" w:rsidR="004E7F45" w:rsidRPr="00E3768C" w:rsidRDefault="00E3768C" w:rsidP="00E3768C">
      <w:pPr>
        <w:jc w:val="both"/>
        <w:rPr>
          <w:rFonts w:asciiTheme="majorHAnsi" w:hAnsiTheme="majorHAnsi"/>
          <w:sz w:val="22"/>
          <w:szCs w:val="22"/>
        </w:rPr>
      </w:pPr>
      <w:r w:rsidRPr="00E3768C">
        <w:rPr>
          <w:rFonts w:ascii="Calibri" w:hAnsi="Calibri" w:cs="Arial"/>
          <w:color w:val="FF0000"/>
          <w:sz w:val="22"/>
          <w:szCs w:val="22"/>
        </w:rPr>
        <w:sym w:font="Wingdings" w:char="F022"/>
      </w:r>
      <w:r w:rsidR="006411FA">
        <w:rPr>
          <w:rFonts w:ascii="Calibri" w:hAnsi="Calibri" w:cs="Arial"/>
          <w:color w:val="FF0000"/>
          <w:sz w:val="22"/>
          <w:szCs w:val="22"/>
        </w:rPr>
        <w:t xml:space="preserve"> Per le attività di Alternanza,</w:t>
      </w:r>
      <w:r w:rsidRPr="00E3768C">
        <w:rPr>
          <w:rFonts w:ascii="Calibri" w:hAnsi="Calibri" w:cs="Arial"/>
          <w:color w:val="FF0000"/>
          <w:sz w:val="22"/>
          <w:szCs w:val="22"/>
        </w:rPr>
        <w:t xml:space="preserve"> la seguente convenzione </w:t>
      </w:r>
      <w:r w:rsidRPr="00C559E8">
        <w:rPr>
          <w:rFonts w:ascii="Calibri" w:hAnsi="Calibri" w:cs="Arial"/>
          <w:b/>
          <w:color w:val="FF0000"/>
          <w:sz w:val="22"/>
          <w:szCs w:val="22"/>
        </w:rPr>
        <w:t xml:space="preserve">deve </w:t>
      </w:r>
      <w:r w:rsidR="00C559E8" w:rsidRPr="00C559E8">
        <w:rPr>
          <w:rFonts w:ascii="Calibri" w:hAnsi="Calibri" w:cs="Arial"/>
          <w:b/>
          <w:color w:val="FF0000"/>
          <w:sz w:val="22"/>
          <w:szCs w:val="22"/>
        </w:rPr>
        <w:t xml:space="preserve">essere redatta quando ci sia un </w:t>
      </w:r>
      <w:r w:rsidRPr="00C559E8">
        <w:rPr>
          <w:rFonts w:ascii="Calibri" w:hAnsi="Calibri" w:cs="Arial"/>
          <w:b/>
          <w:color w:val="FF0000"/>
          <w:sz w:val="22"/>
          <w:szCs w:val="22"/>
        </w:rPr>
        <w:t>Ente disponibile alla firma</w:t>
      </w:r>
      <w:r w:rsidR="00134F54">
        <w:rPr>
          <w:rFonts w:ascii="Calibri" w:hAnsi="Calibri" w:cs="Arial"/>
          <w:color w:val="FF0000"/>
          <w:sz w:val="22"/>
          <w:szCs w:val="22"/>
        </w:rPr>
        <w:t xml:space="preserve">. Quando questo non è possibile, </w:t>
      </w:r>
      <w:r w:rsidR="00C559E8">
        <w:rPr>
          <w:rFonts w:ascii="Calibri" w:hAnsi="Calibri" w:cs="Arial"/>
          <w:color w:val="FF0000"/>
          <w:sz w:val="22"/>
          <w:szCs w:val="22"/>
        </w:rPr>
        <w:t xml:space="preserve">NON è NECESSARIA la Convenzione-Viaggi </w:t>
      </w:r>
      <w:r w:rsidR="00134F54">
        <w:rPr>
          <w:rFonts w:ascii="Calibri" w:hAnsi="Calibri" w:cs="Arial"/>
          <w:color w:val="FF0000"/>
          <w:sz w:val="22"/>
          <w:szCs w:val="22"/>
        </w:rPr>
        <w:t>per effettuare</w:t>
      </w:r>
      <w:r w:rsidR="00C559E8">
        <w:rPr>
          <w:rFonts w:ascii="Calibri" w:hAnsi="Calibri" w:cs="Arial"/>
          <w:color w:val="FF0000"/>
          <w:sz w:val="22"/>
          <w:szCs w:val="22"/>
        </w:rPr>
        <w:t xml:space="preserve"> la visita, ma l</w:t>
      </w:r>
      <w:r w:rsidR="00134F54">
        <w:rPr>
          <w:rFonts w:ascii="Calibri" w:hAnsi="Calibri" w:cs="Arial"/>
          <w:color w:val="FF0000"/>
          <w:sz w:val="22"/>
          <w:szCs w:val="22"/>
        </w:rPr>
        <w:t xml:space="preserve">a scheda progetto co-progettata con </w:t>
      </w:r>
      <w:r w:rsidR="006411FA">
        <w:rPr>
          <w:rFonts w:ascii="Calibri" w:hAnsi="Calibri" w:cs="Arial"/>
          <w:color w:val="FF0000"/>
          <w:sz w:val="22"/>
          <w:szCs w:val="22"/>
        </w:rPr>
        <w:t>Ente/i</w:t>
      </w:r>
      <w:r w:rsidR="00134F54">
        <w:rPr>
          <w:rFonts w:ascii="Calibri" w:hAnsi="Calibri" w:cs="Arial"/>
          <w:color w:val="FF0000"/>
          <w:sz w:val="22"/>
          <w:szCs w:val="22"/>
        </w:rPr>
        <w:t xml:space="preserve"> terzo</w:t>
      </w:r>
      <w:r w:rsidR="006411FA">
        <w:rPr>
          <w:rFonts w:ascii="Calibri" w:hAnsi="Calibri" w:cs="Arial"/>
          <w:color w:val="FF0000"/>
          <w:sz w:val="22"/>
          <w:szCs w:val="22"/>
        </w:rPr>
        <w:t xml:space="preserve">/i </w:t>
      </w:r>
      <w:r w:rsidR="00C559E8">
        <w:rPr>
          <w:rFonts w:ascii="Calibri" w:hAnsi="Calibri" w:cs="Arial"/>
          <w:color w:val="FF0000"/>
          <w:sz w:val="22"/>
          <w:szCs w:val="22"/>
        </w:rPr>
        <w:t>deve esplicitamente contenere la</w:t>
      </w:r>
      <w:r w:rsidR="006411F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C559E8">
        <w:rPr>
          <w:rFonts w:ascii="Calibri" w:hAnsi="Calibri" w:cs="Arial"/>
          <w:color w:val="FF0000"/>
          <w:sz w:val="22"/>
          <w:szCs w:val="22"/>
        </w:rPr>
        <w:t>motivazione</w:t>
      </w:r>
      <w:r w:rsidR="006411FA">
        <w:rPr>
          <w:rFonts w:ascii="Calibri" w:hAnsi="Calibri" w:cs="Arial"/>
          <w:color w:val="FF0000"/>
          <w:sz w:val="22"/>
          <w:szCs w:val="22"/>
        </w:rPr>
        <w:t xml:space="preserve"> della visita o </w:t>
      </w:r>
      <w:r w:rsidR="00C559E8">
        <w:rPr>
          <w:rFonts w:ascii="Calibri" w:hAnsi="Calibri" w:cs="Arial"/>
          <w:color w:val="FF0000"/>
          <w:sz w:val="22"/>
          <w:szCs w:val="22"/>
        </w:rPr>
        <w:t>deve  essere</w:t>
      </w:r>
      <w:r w:rsidR="006411F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C559E8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6411FA">
        <w:rPr>
          <w:rFonts w:ascii="Calibri" w:hAnsi="Calibri" w:cs="Arial"/>
          <w:color w:val="FF0000"/>
          <w:sz w:val="22"/>
          <w:szCs w:val="22"/>
        </w:rPr>
        <w:t xml:space="preserve">espressamente indicata </w:t>
      </w:r>
      <w:r w:rsidR="00C559E8">
        <w:rPr>
          <w:rFonts w:ascii="Calibri" w:hAnsi="Calibri" w:cs="Arial"/>
          <w:color w:val="FF0000"/>
          <w:sz w:val="22"/>
          <w:szCs w:val="22"/>
        </w:rPr>
        <w:t>come utile dal</w:t>
      </w:r>
      <w:r w:rsidR="006411FA">
        <w:rPr>
          <w:rFonts w:ascii="Calibri" w:hAnsi="Calibri" w:cs="Arial"/>
          <w:color w:val="FF0000"/>
          <w:sz w:val="22"/>
          <w:szCs w:val="22"/>
        </w:rPr>
        <w:t>l’azienda/ente presso cui lo studente svolge lo stage</w:t>
      </w:r>
      <w:r w:rsidR="00C559E8">
        <w:rPr>
          <w:rFonts w:ascii="Calibri" w:hAnsi="Calibri" w:cs="Arial"/>
          <w:color w:val="FF0000"/>
          <w:sz w:val="22"/>
          <w:szCs w:val="22"/>
        </w:rPr>
        <w:t>. Le parti che seguono in caratteri blu sono AD ESEMPIO e vanno adeguate alle specifiche situazioni</w:t>
      </w:r>
      <w:r w:rsidR="006411FA">
        <w:rPr>
          <w:rFonts w:ascii="Calibri" w:hAnsi="Calibri" w:cs="Arial"/>
          <w:color w:val="FF0000"/>
          <w:sz w:val="22"/>
          <w:szCs w:val="22"/>
        </w:rPr>
        <w:t>)</w:t>
      </w:r>
    </w:p>
    <w:p w14:paraId="2AB480B4" w14:textId="77777777" w:rsidR="00E3768C" w:rsidRDefault="00E3768C" w:rsidP="00E3768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14:paraId="51CE0390" w14:textId="6EA009AF" w:rsidR="004E7F45" w:rsidRDefault="001A6508" w:rsidP="001A6508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CONVENZIONE – VIAGGI (</w:t>
      </w:r>
      <w:r w:rsidRPr="001A6508">
        <w:rPr>
          <w:rFonts w:asciiTheme="majorHAnsi" w:hAnsiTheme="majorHAnsi"/>
          <w:i/>
          <w:sz w:val="28"/>
          <w:szCs w:val="28"/>
        </w:rPr>
        <w:t>per Alternanza scuola-lavoro</w:t>
      </w:r>
      <w:r>
        <w:rPr>
          <w:rFonts w:asciiTheme="majorHAnsi" w:hAnsiTheme="majorHAnsi"/>
          <w:sz w:val="28"/>
          <w:szCs w:val="28"/>
        </w:rPr>
        <w:t>)</w:t>
      </w:r>
    </w:p>
    <w:p w14:paraId="3DA13EB3" w14:textId="6DEF3184" w:rsidR="00016D43" w:rsidRDefault="00016D43" w:rsidP="001A6508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</w:t>
      </w:r>
    </w:p>
    <w:p w14:paraId="43B43325" w14:textId="26DC604A" w:rsidR="00016D43" w:rsidRDefault="00016D43" w:rsidP="00016D43">
      <w:pPr>
        <w:pStyle w:val="Corpotesto"/>
        <w:jc w:val="both"/>
      </w:pPr>
      <w:r>
        <w:t xml:space="preserve">Istituto di Istruzione Superiore “Polo Commerciale Artistico Grafico Musicale L. Bianciardi” con sede   in   Grosseto    </w:t>
      </w:r>
      <w:r>
        <w:rPr>
          <w:spacing w:val="15"/>
        </w:rPr>
        <w:t xml:space="preserve"> </w:t>
      </w:r>
      <w:r>
        <w:t>piazza De Maria, 31,  codice  fiscale 80001180530 d’ora in  poi  denominato</w:t>
      </w:r>
      <w:r>
        <w:rPr>
          <w:spacing w:val="7"/>
        </w:rPr>
        <w:t xml:space="preserve"> </w:t>
      </w:r>
      <w:r>
        <w:t>“istituzione scolastica”, rappresentato</w:t>
      </w:r>
      <w:r>
        <w:rPr>
          <w:spacing w:val="43"/>
        </w:rPr>
        <w:t xml:space="preserve"> </w:t>
      </w:r>
      <w:r>
        <w:t>dal</w:t>
      </w:r>
      <w:r>
        <w:rPr>
          <w:spacing w:val="44"/>
        </w:rPr>
        <w:t xml:space="preserve"> Dirigente Scolastico </w:t>
      </w:r>
      <w:r>
        <w:t>Sig.ra</w:t>
      </w:r>
      <w:r>
        <w:rPr>
          <w:spacing w:val="46"/>
        </w:rPr>
        <w:t xml:space="preserve"> Daniela Giovannini</w:t>
      </w:r>
      <w:r>
        <w:t xml:space="preserve"> nata</w:t>
      </w:r>
      <w:r>
        <w:rPr>
          <w:spacing w:val="43"/>
        </w:rPr>
        <w:t xml:space="preserve"> </w:t>
      </w:r>
      <w:r>
        <w:t>ad</w:t>
      </w:r>
      <w:r>
        <w:rPr>
          <w:spacing w:val="42"/>
        </w:rPr>
        <w:t xml:space="preserve"> Arborea (Or)</w:t>
      </w:r>
      <w:r>
        <w:t xml:space="preserve"> il</w:t>
      </w:r>
      <w:r>
        <w:rPr>
          <w:spacing w:val="44"/>
        </w:rPr>
        <w:t xml:space="preserve"> </w:t>
      </w:r>
      <w:r>
        <w:t>03/07/1955,</w:t>
      </w:r>
      <w:r>
        <w:rPr>
          <w:spacing w:val="43"/>
        </w:rPr>
        <w:t xml:space="preserve"> </w:t>
      </w:r>
      <w:r>
        <w:t>codice</w:t>
      </w:r>
      <w:r>
        <w:rPr>
          <w:spacing w:val="42"/>
        </w:rPr>
        <w:t xml:space="preserve"> </w:t>
      </w:r>
      <w:r>
        <w:t>fiscale;</w:t>
      </w:r>
    </w:p>
    <w:p w14:paraId="731AF784" w14:textId="77777777" w:rsidR="00016D43" w:rsidRDefault="00016D43" w:rsidP="00016D43">
      <w:pPr>
        <w:rPr>
          <w:rFonts w:ascii="Times New Roman" w:eastAsia="Times New Roman" w:hAnsi="Times New Roman"/>
          <w:sz w:val="31"/>
          <w:szCs w:val="31"/>
        </w:rPr>
      </w:pPr>
    </w:p>
    <w:p w14:paraId="6C96846D" w14:textId="77777777" w:rsidR="00016D43" w:rsidRDefault="00016D43" w:rsidP="00016D43">
      <w:pPr>
        <w:pStyle w:val="Corpotesto"/>
      </w:pPr>
      <w:r>
        <w:t>E</w:t>
      </w:r>
    </w:p>
    <w:p w14:paraId="65634501" w14:textId="77777777" w:rsidR="00016D43" w:rsidRDefault="00016D43" w:rsidP="00016D43">
      <w:pPr>
        <w:rPr>
          <w:rFonts w:ascii="Times New Roman" w:eastAsia="Times New Roman" w:hAnsi="Times New Roman"/>
          <w:sz w:val="31"/>
          <w:szCs w:val="31"/>
        </w:rPr>
      </w:pPr>
    </w:p>
    <w:p w14:paraId="2C5B177F" w14:textId="6DC020E0" w:rsidR="00016D43" w:rsidRDefault="00016D43" w:rsidP="00016D43">
      <w:pPr>
        <w:pStyle w:val="Corpotesto"/>
        <w:jc w:val="both"/>
      </w:pPr>
      <w:r w:rsidRPr="00134F54">
        <w:rPr>
          <w:rFonts w:asciiTheme="majorHAnsi" w:hAnsiTheme="majorHAnsi"/>
          <w:color w:val="0000FF"/>
          <w:sz w:val="22"/>
          <w:szCs w:val="22"/>
        </w:rPr>
        <w:t>REED EXHIBITIONS</w:t>
      </w:r>
      <w:r>
        <w:rPr>
          <w:rFonts w:asciiTheme="majorHAnsi" w:hAnsiTheme="majorHAnsi"/>
          <w:color w:val="0000FF"/>
          <w:sz w:val="22"/>
          <w:szCs w:val="22"/>
        </w:rPr>
        <w:t xml:space="preserve"> ITALIA S.r.L.</w:t>
      </w:r>
      <w:r w:rsidRPr="00134F54">
        <w:rPr>
          <w:rFonts w:asciiTheme="majorHAnsi" w:hAnsiTheme="majorHAnsi"/>
          <w:color w:val="0000FF"/>
          <w:sz w:val="22"/>
          <w:szCs w:val="22"/>
        </w:rPr>
        <w:t xml:space="preserve"> </w:t>
      </w:r>
      <w:r>
        <w:t xml:space="preserve">con    sede   legale   in </w:t>
      </w:r>
      <w:r w:rsidRPr="00016D43">
        <w:rPr>
          <w:color w:val="0000FF"/>
        </w:rPr>
        <w:t>Milano</w:t>
      </w:r>
      <w:r>
        <w:t>,</w:t>
      </w:r>
      <w:r>
        <w:rPr>
          <w:spacing w:val="35"/>
        </w:rPr>
        <w:t xml:space="preserve"> </w:t>
      </w:r>
      <w:r>
        <w:t xml:space="preserve">via </w:t>
      </w:r>
      <w:r>
        <w:rPr>
          <w:color w:val="0000FF"/>
        </w:rPr>
        <w:t>Marostica, 1</w:t>
      </w:r>
      <w:r>
        <w:rPr>
          <w:spacing w:val="38"/>
        </w:rPr>
        <w:t xml:space="preserve"> cap.  </w:t>
      </w:r>
      <w:r w:rsidRPr="00F34DC5">
        <w:rPr>
          <w:color w:val="0000FF"/>
          <w:spacing w:val="38"/>
        </w:rPr>
        <w:t>20146</w:t>
      </w:r>
      <w:r w:rsidR="00F34DC5">
        <w:t xml:space="preserve"> </w:t>
      </w:r>
      <w:r>
        <w:t>codice</w:t>
      </w:r>
      <w:r>
        <w:rPr>
          <w:spacing w:val="40"/>
        </w:rPr>
        <w:t xml:space="preserve"> </w:t>
      </w:r>
      <w:r>
        <w:t>fiscale/Partita</w:t>
      </w:r>
      <w:r>
        <w:rPr>
          <w:spacing w:val="40"/>
        </w:rPr>
        <w:t xml:space="preserve"> </w:t>
      </w:r>
      <w:r>
        <w:t>IVA</w:t>
      </w:r>
      <w:r>
        <w:rPr>
          <w:spacing w:val="38"/>
        </w:rPr>
        <w:t xml:space="preserve"> </w:t>
      </w:r>
      <w:r w:rsidR="00F34DC5" w:rsidRPr="00134F54">
        <w:rPr>
          <w:rFonts w:asciiTheme="majorHAnsi" w:hAnsiTheme="majorHAnsi"/>
          <w:color w:val="0000FF"/>
          <w:sz w:val="22"/>
          <w:szCs w:val="22"/>
        </w:rPr>
        <w:t>09918270159</w:t>
      </w:r>
      <w:r w:rsidR="00F34DC5">
        <w:rPr>
          <w:rFonts w:asciiTheme="majorHAnsi" w:hAnsiTheme="majorHAnsi"/>
          <w:color w:val="0000FF"/>
          <w:sz w:val="22"/>
          <w:szCs w:val="22"/>
        </w:rPr>
        <w:t xml:space="preserve"> </w:t>
      </w:r>
      <w:r>
        <w:t>d’ora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poi</w:t>
      </w:r>
      <w:r>
        <w:rPr>
          <w:spacing w:val="39"/>
        </w:rPr>
        <w:t xml:space="preserve"> </w:t>
      </w:r>
      <w:r>
        <w:t>denominato</w:t>
      </w:r>
      <w:r>
        <w:rPr>
          <w:spacing w:val="38"/>
        </w:rPr>
        <w:t xml:space="preserve"> </w:t>
      </w:r>
      <w:r>
        <w:t xml:space="preserve">“soggetto ospitante”,   rappresentato   dal   Sig.   ………..................................   nato   a   ...........................   (.....)     </w:t>
      </w:r>
      <w:r>
        <w:rPr>
          <w:spacing w:val="48"/>
        </w:rPr>
        <w:t xml:space="preserve"> </w:t>
      </w:r>
      <w:r>
        <w:t>il  ....../....../......, codice fiscale</w:t>
      </w:r>
      <w:r>
        <w:rPr>
          <w:spacing w:val="-8"/>
        </w:rPr>
        <w:t xml:space="preserve"> </w:t>
      </w:r>
      <w:r>
        <w:t>........................................</w:t>
      </w:r>
    </w:p>
    <w:p w14:paraId="4B801E02" w14:textId="77777777" w:rsidR="004E7F45" w:rsidRDefault="004E7F45" w:rsidP="004E7F45">
      <w:pPr>
        <w:jc w:val="center"/>
        <w:rPr>
          <w:rFonts w:asciiTheme="majorHAnsi" w:hAnsiTheme="majorHAnsi"/>
          <w:sz w:val="22"/>
          <w:szCs w:val="22"/>
        </w:rPr>
      </w:pPr>
    </w:p>
    <w:p w14:paraId="0D0BFFD5" w14:textId="77777777" w:rsidR="004E7F45" w:rsidRDefault="004E7F45" w:rsidP="004E7F45">
      <w:pPr>
        <w:jc w:val="center"/>
        <w:rPr>
          <w:rFonts w:asciiTheme="majorHAnsi" w:hAnsiTheme="majorHAnsi"/>
          <w:sz w:val="22"/>
          <w:szCs w:val="22"/>
        </w:rPr>
      </w:pPr>
    </w:p>
    <w:p w14:paraId="20623E56" w14:textId="77777777" w:rsidR="004E7F45" w:rsidRDefault="004E7F45" w:rsidP="004E7F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1B232C"/>
          <w:sz w:val="28"/>
          <w:szCs w:val="28"/>
        </w:rPr>
      </w:pPr>
      <w:r>
        <w:rPr>
          <w:rFonts w:asciiTheme="majorHAnsi" w:hAnsiTheme="majorHAnsi" w:cs="Times New Roman"/>
          <w:color w:val="1B232C"/>
          <w:sz w:val="28"/>
          <w:szCs w:val="28"/>
        </w:rPr>
        <w:t>VISTO</w:t>
      </w:r>
    </w:p>
    <w:p w14:paraId="73FE264E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 xml:space="preserve">la Legge costituzionale 18 ottobre 2001, n. 3 che stabilisce le forme e </w:t>
      </w:r>
      <w:r>
        <w:rPr>
          <w:rFonts w:asciiTheme="majorHAnsi" w:hAnsiTheme="majorHAnsi" w:cs="Times New Roman"/>
          <w:color w:val="203D2D"/>
          <w:sz w:val="22"/>
          <w:szCs w:val="22"/>
        </w:rPr>
        <w:t>l</w:t>
      </w:r>
      <w:r>
        <w:rPr>
          <w:rFonts w:asciiTheme="majorHAnsi" w:hAnsiTheme="majorHAnsi" w:cs="Times New Roman"/>
          <w:color w:val="1B232C"/>
          <w:sz w:val="22"/>
          <w:szCs w:val="22"/>
        </w:rPr>
        <w:t>e condizioni particolari di autonomia degli enti territo</w:t>
      </w:r>
      <w:r>
        <w:rPr>
          <w:rFonts w:asciiTheme="majorHAnsi" w:hAnsiTheme="majorHAnsi" w:cs="Times New Roman"/>
          <w:color w:val="215628"/>
          <w:sz w:val="22"/>
          <w:szCs w:val="22"/>
        </w:rPr>
        <w:t>r</w:t>
      </w:r>
      <w:r>
        <w:rPr>
          <w:rFonts w:asciiTheme="majorHAnsi" w:hAnsiTheme="majorHAnsi" w:cs="Times New Roman"/>
          <w:color w:val="1B232C"/>
          <w:sz w:val="22"/>
          <w:szCs w:val="22"/>
        </w:rPr>
        <w:t>iali e delle istituzioni scolastiche;</w:t>
      </w:r>
    </w:p>
    <w:p w14:paraId="78107FF5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</w:p>
    <w:p w14:paraId="2C09E380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 xml:space="preserve">la Legge 15 marzo 1997, n. 59 e in particolare l'art. 21, recante norme </w:t>
      </w:r>
      <w:r>
        <w:rPr>
          <w:rFonts w:asciiTheme="majorHAnsi" w:hAnsiTheme="majorHAnsi" w:cs="Times New Roman"/>
          <w:color w:val="203D2D"/>
          <w:sz w:val="22"/>
          <w:szCs w:val="22"/>
        </w:rPr>
        <w:t>i</w:t>
      </w:r>
      <w:r>
        <w:rPr>
          <w:rFonts w:asciiTheme="majorHAnsi" w:hAnsiTheme="majorHAnsi" w:cs="Times New Roman"/>
          <w:color w:val="1B232C"/>
          <w:sz w:val="22"/>
          <w:szCs w:val="22"/>
        </w:rPr>
        <w:t>n materia di autonomia delle istituzioni scolastiche;</w:t>
      </w:r>
    </w:p>
    <w:p w14:paraId="126964F8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</w:p>
    <w:p w14:paraId="70532BCC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>la Legge delega 28 marzo 2003, n. 53 per la definizione delle norme generali sull'istruzione e dei livelli essenziali delle prestazioni in materia di istruzione e formazione professionale;</w:t>
      </w:r>
    </w:p>
    <w:p w14:paraId="41C429AB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</w:p>
    <w:p w14:paraId="1D7F6901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>la Legge 13 luglio 2015, n. 107 "Riforma del sistema nazionale di istruzione e formazione e delega per il rio</w:t>
      </w:r>
      <w:r>
        <w:rPr>
          <w:rFonts w:asciiTheme="majorHAnsi" w:hAnsiTheme="majorHAnsi" w:cs="Times New Roman"/>
          <w:color w:val="3D303E"/>
          <w:sz w:val="22"/>
          <w:szCs w:val="22"/>
        </w:rPr>
        <w:t>r</w:t>
      </w:r>
      <w:r>
        <w:rPr>
          <w:rFonts w:asciiTheme="majorHAnsi" w:hAnsiTheme="majorHAnsi" w:cs="Times New Roman"/>
          <w:color w:val="1B232C"/>
          <w:sz w:val="22"/>
          <w:szCs w:val="22"/>
        </w:rPr>
        <w:t xml:space="preserve">dino delle disposizioni </w:t>
      </w:r>
      <w:r>
        <w:rPr>
          <w:rFonts w:asciiTheme="majorHAnsi" w:hAnsiTheme="majorHAnsi" w:cs="Times New Roman"/>
          <w:color w:val="3D303E"/>
          <w:sz w:val="22"/>
          <w:szCs w:val="22"/>
        </w:rPr>
        <w:t>l</w:t>
      </w:r>
      <w:r>
        <w:rPr>
          <w:rFonts w:asciiTheme="majorHAnsi" w:hAnsiTheme="majorHAnsi" w:cs="Times New Roman"/>
          <w:color w:val="1B232C"/>
          <w:sz w:val="22"/>
          <w:szCs w:val="22"/>
        </w:rPr>
        <w:t>egislative vigenti;</w:t>
      </w:r>
    </w:p>
    <w:p w14:paraId="3BEC03B6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</w:p>
    <w:p w14:paraId="6857275E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>il Decreto Legislativo 15 apri</w:t>
      </w:r>
      <w:r>
        <w:rPr>
          <w:rFonts w:asciiTheme="majorHAnsi" w:hAnsiTheme="majorHAnsi" w:cs="Times New Roman"/>
          <w:color w:val="3D303E"/>
          <w:sz w:val="22"/>
          <w:szCs w:val="22"/>
        </w:rPr>
        <w:t>l</w:t>
      </w:r>
      <w:r>
        <w:rPr>
          <w:rFonts w:asciiTheme="majorHAnsi" w:hAnsiTheme="majorHAnsi" w:cs="Times New Roman"/>
          <w:color w:val="1B232C"/>
          <w:sz w:val="22"/>
          <w:szCs w:val="22"/>
        </w:rPr>
        <w:t>e 2005, n. 77 "Definizione delle norme generali relative all'alternanza scuola-lavoro, a norma dell'articolo 4 della legge 28 marzo 2003, n. 53";</w:t>
      </w:r>
    </w:p>
    <w:p w14:paraId="728E4193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</w:p>
    <w:p w14:paraId="56768AFA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>il Decreto del Presidente della Repubblica 8 marzo 1999, n. 275, contenente i</w:t>
      </w:r>
      <w:r>
        <w:rPr>
          <w:rFonts w:asciiTheme="majorHAnsi" w:hAnsiTheme="majorHAnsi" w:cs="Times New Roman"/>
          <w:color w:val="454F5B"/>
          <w:sz w:val="22"/>
          <w:szCs w:val="22"/>
        </w:rPr>
        <w:t xml:space="preserve">l </w:t>
      </w:r>
      <w:r>
        <w:rPr>
          <w:rFonts w:asciiTheme="majorHAnsi" w:hAnsiTheme="majorHAnsi" w:cs="Times New Roman"/>
          <w:color w:val="1B232C"/>
          <w:sz w:val="22"/>
          <w:szCs w:val="22"/>
        </w:rPr>
        <w:t>Regolamento in materia di autonomia delle Istituzioni scolastiche;</w:t>
      </w:r>
    </w:p>
    <w:p w14:paraId="1CBE8C4A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454F5B"/>
          <w:sz w:val="22"/>
          <w:szCs w:val="22"/>
        </w:rPr>
      </w:pPr>
    </w:p>
    <w:p w14:paraId="5518A2D6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  <w:r>
        <w:rPr>
          <w:rFonts w:asciiTheme="majorHAnsi" w:hAnsiTheme="majorHAnsi" w:cs="Times New Roman"/>
          <w:color w:val="1B232C"/>
          <w:sz w:val="22"/>
          <w:szCs w:val="22"/>
        </w:rPr>
        <w:t>il Decreto del Presidente della Repubblica 15 marzo 2010, n. 89 Regolamento recante revisione dell'assetto ordinamentale, organizzativo e didattico dei lice</w:t>
      </w:r>
      <w:r>
        <w:rPr>
          <w:rFonts w:asciiTheme="majorHAnsi" w:hAnsiTheme="majorHAnsi" w:cs="Times New Roman"/>
          <w:color w:val="3D303E"/>
          <w:sz w:val="22"/>
          <w:szCs w:val="22"/>
        </w:rPr>
        <w:t xml:space="preserve">i </w:t>
      </w:r>
      <w:r>
        <w:rPr>
          <w:rFonts w:asciiTheme="majorHAnsi" w:hAnsiTheme="majorHAnsi" w:cs="Times New Roman"/>
          <w:color w:val="1B232C"/>
          <w:sz w:val="22"/>
          <w:szCs w:val="22"/>
        </w:rPr>
        <w:t>a norma dell'articolo 64, comma 4, del decreto-legge 25 giugno 2008, n. 112, convertito, con modificazioni, dalla legge 6 agosto 2008</w:t>
      </w:r>
      <w:r>
        <w:rPr>
          <w:rFonts w:asciiTheme="majorHAnsi" w:hAnsiTheme="majorHAnsi" w:cs="Times New Roman"/>
          <w:color w:val="203D2D"/>
          <w:sz w:val="22"/>
          <w:szCs w:val="22"/>
        </w:rPr>
        <w:t xml:space="preserve">, </w:t>
      </w:r>
      <w:r>
        <w:rPr>
          <w:rFonts w:asciiTheme="majorHAnsi" w:hAnsiTheme="majorHAnsi" w:cs="Times New Roman"/>
          <w:color w:val="1B232C"/>
          <w:sz w:val="22"/>
          <w:szCs w:val="22"/>
        </w:rPr>
        <w:t>n. 133;</w:t>
      </w:r>
    </w:p>
    <w:p w14:paraId="2D2BCF2C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B232C"/>
          <w:sz w:val="22"/>
          <w:szCs w:val="22"/>
        </w:rPr>
      </w:pPr>
    </w:p>
    <w:p w14:paraId="04B7A640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l'Atto di indirizzo del Dirigente Scolastico concernente l'individuazione delle priorità didattiche educative formative organizzative per l’Istituto “L. Bianciardi” per il Piano Triennale dell’Offerta Formativa 2016-2019 prot. n. 6618 del 01.09.2015</w:t>
      </w:r>
    </w:p>
    <w:p w14:paraId="565C6294" w14:textId="77777777" w:rsidR="0019260F" w:rsidRDefault="0019260F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</w:p>
    <w:p w14:paraId="313EA367" w14:textId="06C87838" w:rsidR="0019260F" w:rsidRDefault="0019260F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lastRenderedPageBreak/>
        <w:t xml:space="preserve">L’Allegato C “Regolamento dei viaggi di </w:t>
      </w:r>
      <w:r w:rsidR="00611C3D">
        <w:rPr>
          <w:rFonts w:asciiTheme="majorHAnsi" w:hAnsiTheme="majorHAnsi" w:cs="Times New Roman"/>
          <w:color w:val="222933"/>
          <w:sz w:val="22"/>
          <w:szCs w:val="22"/>
        </w:rPr>
        <w:t>istruzione” al Regolamento di Is</w:t>
      </w:r>
      <w:r>
        <w:rPr>
          <w:rFonts w:asciiTheme="majorHAnsi" w:hAnsiTheme="majorHAnsi" w:cs="Times New Roman"/>
          <w:color w:val="222933"/>
          <w:sz w:val="22"/>
          <w:szCs w:val="22"/>
        </w:rPr>
        <w:t>tituto</w:t>
      </w:r>
    </w:p>
    <w:p w14:paraId="1471A1DF" w14:textId="77777777" w:rsidR="004E7F45" w:rsidRDefault="004E7F45" w:rsidP="004E7F45">
      <w:pPr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</w:p>
    <w:p w14:paraId="665B9976" w14:textId="77777777" w:rsidR="004E7F45" w:rsidRDefault="004E7F45" w:rsidP="004E7F45">
      <w:pPr>
        <w:ind w:right="134"/>
        <w:jc w:val="both"/>
        <w:rPr>
          <w:rFonts w:asciiTheme="majorHAnsi" w:hAnsiTheme="majorHAnsi"/>
          <w:sz w:val="22"/>
          <w:szCs w:val="22"/>
        </w:rPr>
      </w:pPr>
    </w:p>
    <w:p w14:paraId="631B3F92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8"/>
          <w:szCs w:val="28"/>
        </w:rPr>
      </w:pPr>
      <w:r>
        <w:rPr>
          <w:rFonts w:asciiTheme="majorHAnsi" w:hAnsiTheme="majorHAnsi" w:cs="Times New Roman"/>
          <w:color w:val="222933"/>
          <w:sz w:val="28"/>
          <w:szCs w:val="28"/>
        </w:rPr>
        <w:t>PREMESSO CHE</w:t>
      </w:r>
    </w:p>
    <w:p w14:paraId="2762BFF9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L’ISTITUTO “L. BIANCIARDI”:</w:t>
      </w:r>
    </w:p>
    <w:p w14:paraId="126B7792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• si propone di rafforzare il raccordo tra scuola e mondo del lavoro, anche adottando nella propria autonomia nuovi modelli organizzativi,e di offrire agli studenti opportun</w:t>
      </w:r>
      <w:r>
        <w:rPr>
          <w:rFonts w:asciiTheme="majorHAnsi" w:hAnsiTheme="majorHAnsi" w:cs="Times New Roman"/>
          <w:color w:val="393F4B"/>
          <w:sz w:val="22"/>
          <w:szCs w:val="22"/>
        </w:rPr>
        <w:t>i</w:t>
      </w:r>
      <w:r>
        <w:rPr>
          <w:rFonts w:asciiTheme="majorHAnsi" w:hAnsiTheme="majorHAnsi" w:cs="Times New Roman"/>
          <w:color w:val="222933"/>
          <w:sz w:val="22"/>
          <w:szCs w:val="22"/>
        </w:rPr>
        <w:t xml:space="preserve">tà formative di alto e qualificato profilo per </w:t>
      </w:r>
      <w:r>
        <w:rPr>
          <w:rFonts w:asciiTheme="majorHAnsi" w:hAnsiTheme="majorHAnsi" w:cs="Times New Roman"/>
          <w:color w:val="393F4B"/>
          <w:sz w:val="22"/>
          <w:szCs w:val="22"/>
        </w:rPr>
        <w:t>l</w:t>
      </w:r>
      <w:r>
        <w:rPr>
          <w:rFonts w:asciiTheme="majorHAnsi" w:hAnsiTheme="majorHAnsi" w:cs="Times New Roman"/>
          <w:color w:val="222933"/>
          <w:sz w:val="22"/>
          <w:szCs w:val="22"/>
        </w:rPr>
        <w:t>'acqu</w:t>
      </w:r>
      <w:r>
        <w:rPr>
          <w:rFonts w:asciiTheme="majorHAnsi" w:hAnsiTheme="majorHAnsi" w:cs="Times New Roman"/>
          <w:color w:val="393F4B"/>
          <w:sz w:val="22"/>
          <w:szCs w:val="22"/>
        </w:rPr>
        <w:t>i</w:t>
      </w:r>
      <w:r>
        <w:rPr>
          <w:rFonts w:asciiTheme="majorHAnsi" w:hAnsiTheme="majorHAnsi" w:cs="Times New Roman"/>
          <w:color w:val="222933"/>
          <w:sz w:val="22"/>
          <w:szCs w:val="22"/>
        </w:rPr>
        <w:t>siz</w:t>
      </w:r>
      <w:r>
        <w:rPr>
          <w:rFonts w:asciiTheme="majorHAnsi" w:hAnsiTheme="majorHAnsi" w:cs="Times New Roman"/>
          <w:color w:val="393F4B"/>
          <w:sz w:val="22"/>
          <w:szCs w:val="22"/>
        </w:rPr>
        <w:t>i</w:t>
      </w:r>
      <w:r>
        <w:rPr>
          <w:rFonts w:asciiTheme="majorHAnsi" w:hAnsiTheme="majorHAnsi" w:cs="Times New Roman"/>
          <w:color w:val="222933"/>
          <w:sz w:val="22"/>
          <w:szCs w:val="22"/>
        </w:rPr>
        <w:t>one d</w:t>
      </w:r>
      <w:r>
        <w:rPr>
          <w:rFonts w:asciiTheme="majorHAnsi" w:hAnsiTheme="majorHAnsi" w:cs="Times New Roman"/>
          <w:color w:val="393F4B"/>
          <w:sz w:val="22"/>
          <w:szCs w:val="22"/>
        </w:rPr>
        <w:t xml:space="preserve">i </w:t>
      </w:r>
      <w:r>
        <w:rPr>
          <w:rFonts w:asciiTheme="majorHAnsi" w:hAnsiTheme="majorHAnsi" w:cs="Times New Roman"/>
          <w:color w:val="222933"/>
          <w:sz w:val="22"/>
          <w:szCs w:val="22"/>
        </w:rPr>
        <w:t>competenze spendibili nel mercato del lavoro;</w:t>
      </w:r>
    </w:p>
    <w:p w14:paraId="3FD6D3C9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 xml:space="preserve">• promuove il tema </w:t>
      </w:r>
      <w:r>
        <w:rPr>
          <w:rFonts w:asciiTheme="majorHAnsi" w:hAnsiTheme="majorHAnsi" w:cs="Times New Roman"/>
          <w:color w:val="184521"/>
          <w:sz w:val="22"/>
          <w:szCs w:val="22"/>
        </w:rPr>
        <w:t>d</w:t>
      </w:r>
      <w:r>
        <w:rPr>
          <w:rFonts w:asciiTheme="majorHAnsi" w:hAnsiTheme="majorHAnsi" w:cs="Times New Roman"/>
          <w:color w:val="222933"/>
          <w:sz w:val="22"/>
          <w:szCs w:val="22"/>
        </w:rPr>
        <w:t>ell'alternanza scuola-lavoro in quanto rappresenta uno dei punti di maggiore ri</w:t>
      </w:r>
      <w:r>
        <w:rPr>
          <w:rFonts w:asciiTheme="majorHAnsi" w:hAnsiTheme="majorHAnsi" w:cs="Times New Roman"/>
          <w:color w:val="184521"/>
          <w:sz w:val="22"/>
          <w:szCs w:val="22"/>
        </w:rPr>
        <w:t>l</w:t>
      </w:r>
      <w:r>
        <w:rPr>
          <w:rFonts w:asciiTheme="majorHAnsi" w:hAnsiTheme="majorHAnsi" w:cs="Times New Roman"/>
          <w:color w:val="222933"/>
          <w:sz w:val="22"/>
          <w:szCs w:val="22"/>
        </w:rPr>
        <w:t>ievo della legge "La Buona Scuola";</w:t>
      </w:r>
    </w:p>
    <w:p w14:paraId="2F87A541" w14:textId="310F739B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• attiva spec</w:t>
      </w:r>
      <w:r>
        <w:rPr>
          <w:rFonts w:asciiTheme="majorHAnsi" w:hAnsiTheme="majorHAnsi" w:cs="Times New Roman"/>
          <w:color w:val="393F4B"/>
          <w:sz w:val="22"/>
          <w:szCs w:val="22"/>
        </w:rPr>
        <w:t>i</w:t>
      </w:r>
      <w:r>
        <w:rPr>
          <w:rFonts w:asciiTheme="majorHAnsi" w:hAnsiTheme="majorHAnsi" w:cs="Times New Roman"/>
          <w:color w:val="222933"/>
          <w:sz w:val="22"/>
          <w:szCs w:val="22"/>
        </w:rPr>
        <w:t>fiche iniziat</w:t>
      </w:r>
      <w:r>
        <w:rPr>
          <w:rFonts w:asciiTheme="majorHAnsi" w:hAnsiTheme="majorHAnsi" w:cs="Times New Roman"/>
          <w:color w:val="452935"/>
          <w:sz w:val="22"/>
          <w:szCs w:val="22"/>
        </w:rPr>
        <w:t>i</w:t>
      </w:r>
      <w:r>
        <w:rPr>
          <w:rFonts w:asciiTheme="majorHAnsi" w:hAnsiTheme="majorHAnsi" w:cs="Times New Roman"/>
          <w:color w:val="222933"/>
          <w:sz w:val="22"/>
          <w:szCs w:val="22"/>
        </w:rPr>
        <w:t xml:space="preserve">ve per un potenziamento delle attività </w:t>
      </w:r>
      <w:r w:rsidR="001A6508">
        <w:rPr>
          <w:rFonts w:asciiTheme="majorHAnsi" w:hAnsiTheme="majorHAnsi" w:cs="Times New Roman"/>
          <w:color w:val="222933"/>
          <w:sz w:val="22"/>
          <w:szCs w:val="22"/>
        </w:rPr>
        <w:t>di orientamento</w:t>
      </w:r>
    </w:p>
    <w:p w14:paraId="01DB8349" w14:textId="257ABA80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 xml:space="preserve">• </w:t>
      </w:r>
      <w:r w:rsidR="00FF21F0">
        <w:rPr>
          <w:rFonts w:asciiTheme="majorHAnsi" w:hAnsiTheme="majorHAnsi" w:cs="Times New Roman"/>
          <w:color w:val="222933"/>
          <w:sz w:val="22"/>
          <w:szCs w:val="22"/>
        </w:rPr>
        <w:t>il viaggio di istruzione/ uscita did</w:t>
      </w:r>
      <w:r w:rsidR="00781E1E">
        <w:rPr>
          <w:rFonts w:asciiTheme="majorHAnsi" w:hAnsiTheme="majorHAnsi" w:cs="Times New Roman"/>
          <w:color w:val="222933"/>
          <w:sz w:val="22"/>
          <w:szCs w:val="22"/>
        </w:rPr>
        <w:t>attica rientra nelle curricolar</w:t>
      </w:r>
      <w:r w:rsidR="00FF21F0">
        <w:rPr>
          <w:rFonts w:asciiTheme="majorHAnsi" w:hAnsiTheme="majorHAnsi" w:cs="Times New Roman"/>
          <w:color w:val="222933"/>
          <w:sz w:val="22"/>
          <w:szCs w:val="22"/>
        </w:rPr>
        <w:t>i attività didattiche</w:t>
      </w:r>
      <w:r w:rsidR="001A6508">
        <w:rPr>
          <w:rFonts w:asciiTheme="majorHAnsi" w:hAnsiTheme="majorHAnsi" w:cs="Times New Roman"/>
          <w:color w:val="222933"/>
          <w:sz w:val="22"/>
          <w:szCs w:val="22"/>
        </w:rPr>
        <w:t xml:space="preserve"> </w:t>
      </w:r>
    </w:p>
    <w:p w14:paraId="5D4844BC" w14:textId="77777777" w:rsidR="004E7F45" w:rsidRDefault="004E7F45" w:rsidP="004E7F45">
      <w:pPr>
        <w:ind w:right="134"/>
        <w:jc w:val="both"/>
        <w:rPr>
          <w:rFonts w:asciiTheme="majorHAnsi" w:hAnsiTheme="majorHAnsi"/>
          <w:sz w:val="22"/>
          <w:szCs w:val="22"/>
        </w:rPr>
      </w:pPr>
    </w:p>
    <w:p w14:paraId="3881C980" w14:textId="77777777" w:rsidR="004E7F45" w:rsidRDefault="004E7F45" w:rsidP="004E7F45">
      <w:pPr>
        <w:ind w:right="134"/>
        <w:jc w:val="both"/>
        <w:rPr>
          <w:rFonts w:asciiTheme="majorHAnsi" w:hAnsiTheme="majorHAnsi"/>
          <w:sz w:val="22"/>
          <w:szCs w:val="22"/>
        </w:rPr>
      </w:pPr>
    </w:p>
    <w:p w14:paraId="661BFEE0" w14:textId="0C0D6948" w:rsidR="00AE4218" w:rsidRDefault="00781E1E" w:rsidP="004E7F45">
      <w:pPr>
        <w:ind w:right="134"/>
        <w:jc w:val="both"/>
        <w:rPr>
          <w:rFonts w:asciiTheme="majorHAnsi" w:hAnsiTheme="majorHAnsi"/>
          <w:color w:val="FF0000"/>
          <w:sz w:val="22"/>
          <w:szCs w:val="22"/>
        </w:rPr>
      </w:pPr>
      <w:r w:rsidRPr="00781E1E">
        <w:rPr>
          <w:rFonts w:asciiTheme="majorHAnsi" w:hAnsiTheme="majorHAnsi"/>
          <w:color w:val="FF0000"/>
          <w:sz w:val="22"/>
          <w:szCs w:val="22"/>
        </w:rPr>
        <w:t>(</w:t>
      </w:r>
      <w:r w:rsidR="00904130" w:rsidRPr="00E3768C">
        <w:rPr>
          <w:rFonts w:ascii="Calibri" w:hAnsi="Calibri" w:cs="Arial"/>
          <w:color w:val="FF0000"/>
          <w:sz w:val="22"/>
          <w:szCs w:val="22"/>
        </w:rPr>
        <w:sym w:font="Wingdings" w:char="F022"/>
      </w:r>
      <w:r w:rsidR="00904130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81E1E">
        <w:rPr>
          <w:rFonts w:asciiTheme="majorHAnsi" w:hAnsiTheme="majorHAnsi"/>
          <w:color w:val="FF0000"/>
          <w:sz w:val="22"/>
          <w:szCs w:val="22"/>
        </w:rPr>
        <w:t xml:space="preserve">di seguito </w:t>
      </w:r>
      <w:r w:rsidR="00E3768C">
        <w:rPr>
          <w:rFonts w:asciiTheme="majorHAnsi" w:hAnsiTheme="majorHAnsi"/>
          <w:color w:val="FF0000"/>
          <w:sz w:val="22"/>
          <w:szCs w:val="22"/>
        </w:rPr>
        <w:t>indicare l’</w:t>
      </w:r>
      <w:r w:rsidR="00295197">
        <w:rPr>
          <w:rFonts w:asciiTheme="majorHAnsi" w:hAnsiTheme="majorHAnsi"/>
          <w:color w:val="FF0000"/>
          <w:sz w:val="22"/>
          <w:szCs w:val="22"/>
        </w:rPr>
        <w:t>Ente organizzatore</w:t>
      </w:r>
      <w:r w:rsidRPr="00781E1E">
        <w:rPr>
          <w:rFonts w:asciiTheme="majorHAnsi" w:hAnsiTheme="majorHAnsi"/>
          <w:color w:val="FF0000"/>
          <w:sz w:val="22"/>
          <w:szCs w:val="22"/>
        </w:rPr>
        <w:t xml:space="preserve"> / meta dell’evento/destinazione)</w:t>
      </w:r>
    </w:p>
    <w:p w14:paraId="04342EAA" w14:textId="48C45E0C" w:rsidR="00E3768C" w:rsidRDefault="00134F54" w:rsidP="004E7F45">
      <w:pPr>
        <w:ind w:right="134"/>
        <w:jc w:val="both"/>
        <w:rPr>
          <w:rFonts w:asciiTheme="majorHAnsi" w:hAnsiTheme="majorHAnsi"/>
          <w:color w:val="0000FF"/>
          <w:sz w:val="22"/>
          <w:szCs w:val="22"/>
        </w:rPr>
      </w:pPr>
      <w:r w:rsidRPr="00134F54">
        <w:rPr>
          <w:rFonts w:asciiTheme="majorHAnsi" w:hAnsiTheme="majorHAnsi"/>
          <w:color w:val="0000FF"/>
          <w:sz w:val="22"/>
          <w:szCs w:val="22"/>
        </w:rPr>
        <w:t>REED EXHIBITIONS</w:t>
      </w:r>
      <w:r w:rsidR="006411FA">
        <w:rPr>
          <w:rFonts w:asciiTheme="majorHAnsi" w:hAnsiTheme="majorHAnsi"/>
          <w:color w:val="0000FF"/>
          <w:sz w:val="22"/>
          <w:szCs w:val="22"/>
        </w:rPr>
        <w:t xml:space="preserve"> ITALIA S.r.L.</w:t>
      </w:r>
      <w:r w:rsidRPr="00134F54">
        <w:rPr>
          <w:rFonts w:asciiTheme="majorHAnsi" w:hAnsiTheme="majorHAnsi"/>
          <w:color w:val="0000FF"/>
          <w:sz w:val="22"/>
          <w:szCs w:val="22"/>
        </w:rPr>
        <w:t xml:space="preserve"> (P.IVA 09918270159</w:t>
      </w:r>
      <w:r>
        <w:rPr>
          <w:rFonts w:asciiTheme="majorHAnsi" w:hAnsiTheme="majorHAnsi"/>
          <w:color w:val="0000FF"/>
          <w:sz w:val="22"/>
          <w:szCs w:val="22"/>
        </w:rPr>
        <w:t xml:space="preserve"> via Marostica, 1 MI)</w:t>
      </w:r>
    </w:p>
    <w:p w14:paraId="6ACF6FF4" w14:textId="29825140" w:rsidR="00134F54" w:rsidRPr="00134F54" w:rsidRDefault="00134F54" w:rsidP="004E7F45">
      <w:pPr>
        <w:ind w:right="134"/>
        <w:jc w:val="both"/>
        <w:rPr>
          <w:rFonts w:asciiTheme="majorHAnsi" w:hAnsiTheme="majorHAnsi"/>
          <w:color w:val="0000FF"/>
          <w:sz w:val="22"/>
          <w:szCs w:val="22"/>
        </w:rPr>
      </w:pPr>
      <w:r>
        <w:rPr>
          <w:rFonts w:asciiTheme="majorHAnsi" w:hAnsiTheme="majorHAnsi"/>
          <w:color w:val="0000FF"/>
          <w:sz w:val="22"/>
          <w:szCs w:val="22"/>
        </w:rPr>
        <w:t>organizza</w:t>
      </w:r>
    </w:p>
    <w:p w14:paraId="2B85C506" w14:textId="0773CFA2" w:rsidR="001A6508" w:rsidRDefault="001A6508" w:rsidP="001A6508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0000FF"/>
          <w:sz w:val="22"/>
          <w:szCs w:val="22"/>
        </w:rPr>
      </w:pPr>
      <w:r w:rsidRPr="001A6508">
        <w:rPr>
          <w:rFonts w:asciiTheme="majorHAnsi" w:hAnsiTheme="majorHAnsi" w:cs="Times New Roman"/>
          <w:color w:val="0000FF"/>
          <w:sz w:val="22"/>
          <w:szCs w:val="22"/>
        </w:rPr>
        <w:t xml:space="preserve">VISCOM Italia 2016 </w:t>
      </w:r>
      <w:r w:rsidR="00134F54">
        <w:rPr>
          <w:rFonts w:asciiTheme="majorHAnsi" w:hAnsiTheme="majorHAnsi" w:cs="Times New Roman"/>
          <w:color w:val="0000FF"/>
          <w:sz w:val="22"/>
          <w:szCs w:val="22"/>
        </w:rPr>
        <w:t>che:</w:t>
      </w:r>
    </w:p>
    <w:p w14:paraId="30EDC321" w14:textId="362CD944" w:rsidR="001A6508" w:rsidRPr="00FF21F0" w:rsidRDefault="00FF21F0" w:rsidP="00FF21F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0000FF"/>
          <w:sz w:val="22"/>
          <w:szCs w:val="22"/>
        </w:rPr>
      </w:pPr>
      <w:r w:rsidRPr="00FF21F0">
        <w:rPr>
          <w:rFonts w:asciiTheme="majorHAnsi" w:hAnsiTheme="majorHAnsi" w:cs="Times New Roman"/>
          <w:color w:val="0000FF"/>
          <w:sz w:val="22"/>
          <w:szCs w:val="22"/>
        </w:rPr>
        <w:t>è</w:t>
      </w:r>
      <w:r w:rsidR="001A6508" w:rsidRPr="00FF21F0">
        <w:rPr>
          <w:rFonts w:asciiTheme="majorHAnsi" w:hAnsiTheme="majorHAnsi" w:cs="Times New Roman"/>
          <w:color w:val="0000FF"/>
          <w:sz w:val="22"/>
          <w:szCs w:val="22"/>
        </w:rPr>
        <w:t xml:space="preserve"> </w:t>
      </w:r>
      <w:r w:rsidR="001A6508" w:rsidRPr="00FF21F0">
        <w:rPr>
          <w:rFonts w:asciiTheme="majorHAnsi" w:eastAsia="Times New Roman" w:hAnsiTheme="majorHAnsi" w:cs="Times New Roman"/>
          <w:color w:val="0000FF"/>
          <w:sz w:val="22"/>
          <w:szCs w:val="22"/>
        </w:rPr>
        <w:t>la fiera europea che permette di accedere al mercato globale della Comunicazione Visiva</w:t>
      </w:r>
    </w:p>
    <w:p w14:paraId="00DF1461" w14:textId="68652051" w:rsidR="001A6508" w:rsidRPr="00FF21F0" w:rsidRDefault="00FF21F0" w:rsidP="00FF21F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0000FF"/>
          <w:sz w:val="22"/>
          <w:szCs w:val="22"/>
        </w:rPr>
      </w:pPr>
      <w:r w:rsidRPr="00FF21F0">
        <w:rPr>
          <w:rFonts w:asciiTheme="majorHAnsi" w:hAnsiTheme="majorHAnsi" w:cs="Times New Roman"/>
          <w:color w:val="0000FF"/>
          <w:sz w:val="22"/>
          <w:szCs w:val="22"/>
        </w:rPr>
        <w:t>r</w:t>
      </w:r>
      <w:r w:rsidR="001A6508" w:rsidRPr="00FF21F0">
        <w:rPr>
          <w:rFonts w:asciiTheme="majorHAnsi" w:hAnsiTheme="majorHAnsi" w:cs="Times New Roman"/>
          <w:color w:val="0000FF"/>
          <w:sz w:val="22"/>
          <w:szCs w:val="22"/>
        </w:rPr>
        <w:t>appresenta l’occasione per gli studenti di analizzare diversi profili professionali: i</w:t>
      </w:r>
      <w:r w:rsidR="001A6508" w:rsidRPr="00FF21F0">
        <w:rPr>
          <w:rFonts w:asciiTheme="majorHAnsi" w:eastAsia="Times New Roman" w:hAnsiTheme="majorHAnsi" w:cs="Times New Roman"/>
          <w:color w:val="0000FF"/>
          <w:sz w:val="22"/>
          <w:szCs w:val="22"/>
        </w:rPr>
        <w:t>nsegnista, stampatore, serigrafo, incisore, decoratore, grafico, pubblicitario o marketing manager ….</w:t>
      </w:r>
    </w:p>
    <w:p w14:paraId="3D163203" w14:textId="05112D7C" w:rsidR="00E61BA9" w:rsidRPr="00FF21F0" w:rsidRDefault="00FF21F0" w:rsidP="00FF21F0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color w:val="0000FF"/>
          <w:sz w:val="22"/>
          <w:szCs w:val="22"/>
        </w:rPr>
      </w:pPr>
      <w:r w:rsidRPr="00FF21F0">
        <w:rPr>
          <w:rFonts w:asciiTheme="majorHAnsi" w:eastAsia="Times New Roman" w:hAnsiTheme="majorHAnsi" w:cs="Times New Roman"/>
          <w:color w:val="0000FF"/>
          <w:sz w:val="22"/>
          <w:szCs w:val="22"/>
        </w:rPr>
        <w:t xml:space="preserve">valorizza </w:t>
      </w:r>
      <w:r w:rsidR="00E61BA9" w:rsidRPr="00FF21F0">
        <w:rPr>
          <w:rFonts w:asciiTheme="majorHAnsi" w:eastAsia="Times New Roman" w:hAnsiTheme="majorHAnsi" w:cs="Times New Roman"/>
          <w:color w:val="0000FF"/>
          <w:sz w:val="22"/>
          <w:szCs w:val="22"/>
        </w:rPr>
        <w:t xml:space="preserve">le capacità applicative e tecniche di personalizzazione della comunicazione visiva in ogni sua forma creativa, anticipando le tendenze del mercato e </w:t>
      </w:r>
      <w:r w:rsidRPr="00FF21F0">
        <w:rPr>
          <w:rFonts w:asciiTheme="majorHAnsi" w:eastAsia="Times New Roman" w:hAnsiTheme="majorHAnsi" w:cs="Times New Roman"/>
          <w:color w:val="0000FF"/>
          <w:sz w:val="22"/>
          <w:szCs w:val="22"/>
        </w:rPr>
        <w:t xml:space="preserve">rappresenta un </w:t>
      </w:r>
      <w:r w:rsidR="00E61BA9" w:rsidRPr="00FF21F0">
        <w:rPr>
          <w:rFonts w:asciiTheme="majorHAnsi" w:eastAsia="Times New Roman" w:hAnsiTheme="majorHAnsi" w:cs="Times New Roman"/>
          <w:color w:val="0000FF"/>
          <w:sz w:val="22"/>
          <w:szCs w:val="22"/>
        </w:rPr>
        <w:t>palcoscenico di riferimento per tutti i professionisti del settore.</w:t>
      </w:r>
    </w:p>
    <w:p w14:paraId="1229C19C" w14:textId="77777777" w:rsidR="004E7F45" w:rsidRDefault="004E7F45" w:rsidP="004E7F45">
      <w:pPr>
        <w:ind w:right="134"/>
        <w:jc w:val="both"/>
        <w:rPr>
          <w:rFonts w:asciiTheme="majorHAnsi" w:hAnsiTheme="majorHAnsi"/>
          <w:sz w:val="22"/>
          <w:szCs w:val="22"/>
        </w:rPr>
      </w:pPr>
    </w:p>
    <w:p w14:paraId="5387ACE6" w14:textId="77777777" w:rsidR="00781E1E" w:rsidRDefault="00781E1E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</w:p>
    <w:p w14:paraId="1700DB2F" w14:textId="4EC0CBE2" w:rsidR="00781E1E" w:rsidRDefault="00781E1E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CONSIDERATO</w:t>
      </w:r>
    </w:p>
    <w:p w14:paraId="666270C5" w14:textId="77777777" w:rsidR="00781E1E" w:rsidRDefault="00781E1E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</w:p>
    <w:p w14:paraId="50B05518" w14:textId="6569655F" w:rsidR="00781E1E" w:rsidRPr="00781E1E" w:rsidRDefault="00781E1E" w:rsidP="00781E1E">
      <w:pPr>
        <w:jc w:val="both"/>
        <w:rPr>
          <w:rFonts w:ascii="Times" w:eastAsia="Times New Roman" w:hAnsi="Times" w:cs="Times New Roman"/>
          <w:i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 xml:space="preserve">Che la C. M. n. 253 del 14.08.1991 recita </w:t>
      </w:r>
      <w:r w:rsidRPr="00781E1E">
        <w:rPr>
          <w:rFonts w:ascii="Times" w:eastAsia="Times New Roman" w:hAnsi="Times" w:cs="Times New Roman"/>
          <w:i/>
        </w:rPr>
        <w:t>“Le visite guidate e i viaggi di istruzione presuppongono una adeguata programmazione didattica e culturale predisposta nelle scuole fin dall’inizio dell’anno scolastico. La fase programmatoria si basa su progetti articolati e coerenti  e si configurano come vere e proprie attività complementari della  scuola e non come semplici attività di evasione. Le uscite vanno  pertanto, accuratamente preparate e gli alunni dovranno essere  preventivamente forniti di tutti gli elementi conoscitivi e didattici idonei”</w:t>
      </w:r>
    </w:p>
    <w:p w14:paraId="16E55592" w14:textId="77777777" w:rsidR="00781E1E" w:rsidRDefault="00781E1E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</w:p>
    <w:p w14:paraId="66F527EE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SI CONVIENE</w:t>
      </w:r>
      <w:r w:rsidR="003F068F">
        <w:rPr>
          <w:rFonts w:asciiTheme="majorHAnsi" w:hAnsiTheme="majorHAnsi" w:cs="Times New Roman"/>
          <w:color w:val="222933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222933"/>
          <w:sz w:val="22"/>
          <w:szCs w:val="22"/>
        </w:rPr>
        <w:t>QUANTO</w:t>
      </w:r>
      <w:r w:rsidR="003F068F">
        <w:rPr>
          <w:rFonts w:asciiTheme="majorHAnsi" w:hAnsiTheme="majorHAnsi" w:cs="Times New Roman"/>
          <w:color w:val="222933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222933"/>
          <w:sz w:val="22"/>
          <w:szCs w:val="22"/>
        </w:rPr>
        <w:t>SEGUE:</w:t>
      </w:r>
    </w:p>
    <w:p w14:paraId="24FB082F" w14:textId="77777777" w:rsidR="00FF21F0" w:rsidRDefault="00FF21F0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</w:p>
    <w:p w14:paraId="6609C062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Art. 1</w:t>
      </w:r>
    </w:p>
    <w:p w14:paraId="1F265129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>(Oggetto)</w:t>
      </w:r>
    </w:p>
    <w:p w14:paraId="5733B4C7" w14:textId="77777777" w:rsidR="00FF21F0" w:rsidRDefault="00FF21F0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222933"/>
          <w:sz w:val="22"/>
          <w:szCs w:val="22"/>
        </w:rPr>
      </w:pPr>
    </w:p>
    <w:p w14:paraId="1C045868" w14:textId="7A923CCE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22933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 xml:space="preserve">L’Istituto “L. Bianciardi” </w:t>
      </w:r>
      <w:r w:rsidR="00FF21F0">
        <w:rPr>
          <w:rFonts w:asciiTheme="majorHAnsi" w:hAnsiTheme="majorHAnsi" w:cs="Times New Roman"/>
          <w:color w:val="222933"/>
          <w:sz w:val="22"/>
          <w:szCs w:val="22"/>
        </w:rPr>
        <w:t>organizza  ……………….. per le classi ……</w:t>
      </w:r>
    </w:p>
    <w:p w14:paraId="6DC03E55" w14:textId="77777777" w:rsidR="004E7F45" w:rsidRDefault="004E7F45" w:rsidP="004E7F45">
      <w:pPr>
        <w:ind w:right="134"/>
        <w:jc w:val="both"/>
        <w:rPr>
          <w:rFonts w:asciiTheme="majorHAnsi" w:hAnsiTheme="majorHAnsi" w:cs="Times New Roman"/>
          <w:color w:val="1C2230"/>
          <w:sz w:val="22"/>
          <w:szCs w:val="22"/>
        </w:rPr>
      </w:pPr>
    </w:p>
    <w:p w14:paraId="4CE497C2" w14:textId="0B529906" w:rsidR="00611C3D" w:rsidRDefault="00611C3D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>Art. 2</w:t>
      </w:r>
    </w:p>
    <w:p w14:paraId="7D852947" w14:textId="3E742D77" w:rsidR="00611C3D" w:rsidRDefault="00611C3D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>(Obiettivi)</w:t>
      </w:r>
    </w:p>
    <w:p w14:paraId="669A09BB" w14:textId="77777777" w:rsidR="00611C3D" w:rsidRDefault="00611C3D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</w:p>
    <w:p w14:paraId="0A01029A" w14:textId="2B2459B7" w:rsidR="00611C3D" w:rsidRPr="00611C3D" w:rsidRDefault="00611C3D" w:rsidP="00611C3D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FF0000"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FF0000"/>
          <w:sz w:val="22"/>
          <w:szCs w:val="22"/>
        </w:rPr>
        <w:t>Riportare quelli più coerenti tra quelli già  individuati nella scheda progetto del CdC</w:t>
      </w:r>
    </w:p>
    <w:p w14:paraId="789EC1FE" w14:textId="77777777" w:rsidR="00611C3D" w:rsidRDefault="00611C3D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</w:p>
    <w:p w14:paraId="032437B2" w14:textId="77A78B34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>Art</w:t>
      </w:r>
      <w:r>
        <w:rPr>
          <w:rFonts w:asciiTheme="majorHAnsi" w:hAnsiTheme="majorHAnsi" w:cs="Times New Roman"/>
          <w:color w:val="2E3A41"/>
          <w:sz w:val="22"/>
          <w:szCs w:val="22"/>
        </w:rPr>
        <w:t xml:space="preserve">. </w:t>
      </w:r>
      <w:r w:rsidR="00611C3D">
        <w:rPr>
          <w:rFonts w:asciiTheme="majorHAnsi" w:hAnsiTheme="majorHAnsi" w:cs="Times New Roman"/>
          <w:color w:val="1C2230"/>
          <w:sz w:val="22"/>
          <w:szCs w:val="22"/>
        </w:rPr>
        <w:t>3</w:t>
      </w:r>
    </w:p>
    <w:p w14:paraId="1F796209" w14:textId="1D0B9FD6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>(Impegni)</w:t>
      </w:r>
    </w:p>
    <w:p w14:paraId="75AB1F90" w14:textId="77777777" w:rsidR="00FF21F0" w:rsidRDefault="00FF21F0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C2230"/>
          <w:sz w:val="22"/>
          <w:szCs w:val="22"/>
        </w:rPr>
      </w:pPr>
    </w:p>
    <w:p w14:paraId="0EB2B9DC" w14:textId="40E6DF62" w:rsidR="004E7F45" w:rsidRDefault="00FF21F0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222933"/>
          <w:sz w:val="22"/>
          <w:szCs w:val="22"/>
        </w:rPr>
        <w:t xml:space="preserve">I docenti e gli studenti, in coerenza con lo specifico progetto di alternanza della classe </w:t>
      </w:r>
      <w:r w:rsidR="004E7F45">
        <w:rPr>
          <w:rFonts w:asciiTheme="majorHAnsi" w:hAnsiTheme="majorHAnsi" w:cs="Times New Roman"/>
          <w:color w:val="222933"/>
          <w:sz w:val="22"/>
          <w:szCs w:val="22"/>
        </w:rPr>
        <w:t xml:space="preserve"> </w:t>
      </w:r>
      <w:r w:rsidR="004E7F45">
        <w:rPr>
          <w:rFonts w:asciiTheme="majorHAnsi" w:hAnsiTheme="majorHAnsi" w:cs="Times New Roman"/>
          <w:color w:val="1C2230"/>
          <w:sz w:val="22"/>
          <w:szCs w:val="22"/>
        </w:rPr>
        <w:t>s</w:t>
      </w:r>
      <w:r w:rsidR="004E7F45">
        <w:rPr>
          <w:rFonts w:asciiTheme="majorHAnsi" w:hAnsiTheme="majorHAnsi" w:cs="Times New Roman"/>
          <w:color w:val="2E3A41"/>
          <w:sz w:val="22"/>
          <w:szCs w:val="22"/>
        </w:rPr>
        <w:t xml:space="preserve">i </w:t>
      </w:r>
      <w:r w:rsidR="004E7F45">
        <w:rPr>
          <w:rFonts w:asciiTheme="majorHAnsi" w:hAnsiTheme="majorHAnsi" w:cs="Times New Roman"/>
          <w:color w:val="1C2230"/>
          <w:sz w:val="22"/>
          <w:szCs w:val="22"/>
        </w:rPr>
        <w:t>impegnano a:</w:t>
      </w:r>
    </w:p>
    <w:p w14:paraId="7990D515" w14:textId="45798B2C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2E3A41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>1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. </w:t>
      </w:r>
      <w:r w:rsidR="00FF21F0">
        <w:rPr>
          <w:rFonts w:asciiTheme="majorHAnsi" w:hAnsiTheme="majorHAnsi" w:cs="Times New Roman"/>
          <w:color w:val="1C2230"/>
          <w:sz w:val="22"/>
          <w:szCs w:val="22"/>
        </w:rPr>
        <w:t>…………………..</w:t>
      </w:r>
    </w:p>
    <w:p w14:paraId="444B6E41" w14:textId="78DA1EAE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 xml:space="preserve">2. </w:t>
      </w:r>
      <w:r w:rsidR="00FF21F0">
        <w:rPr>
          <w:rFonts w:asciiTheme="majorHAnsi" w:hAnsiTheme="majorHAnsi" w:cs="Times New Roman"/>
          <w:color w:val="1C2230"/>
          <w:sz w:val="22"/>
          <w:szCs w:val="22"/>
        </w:rPr>
        <w:t>………………….</w:t>
      </w:r>
    </w:p>
    <w:p w14:paraId="1CD1958C" w14:textId="63C21E5E" w:rsidR="004E7F45" w:rsidRDefault="004E7F45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lastRenderedPageBreak/>
        <w:t xml:space="preserve">3. </w:t>
      </w:r>
      <w:r w:rsidR="00FF21F0">
        <w:rPr>
          <w:rFonts w:asciiTheme="majorHAnsi" w:hAnsiTheme="majorHAnsi" w:cs="Times New Roman"/>
          <w:color w:val="1C2230"/>
          <w:sz w:val="22"/>
          <w:szCs w:val="22"/>
        </w:rPr>
        <w:t>…………………..</w:t>
      </w:r>
    </w:p>
    <w:p w14:paraId="1D55B81D" w14:textId="4C8EB620" w:rsidR="00295197" w:rsidRPr="00295197" w:rsidRDefault="00295197" w:rsidP="00295197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C2230"/>
          <w:sz w:val="22"/>
          <w:szCs w:val="22"/>
        </w:rPr>
      </w:pPr>
      <w:r>
        <w:rPr>
          <w:rFonts w:asciiTheme="majorHAnsi" w:hAnsiTheme="majorHAnsi" w:cs="Times New Roman"/>
          <w:color w:val="1C2230"/>
          <w:sz w:val="22"/>
          <w:szCs w:val="22"/>
        </w:rPr>
        <w:t>4. compilare e consegnare agli atti il foglio firme dei partecipanti (All.A)</w:t>
      </w:r>
    </w:p>
    <w:p w14:paraId="6A35644C" w14:textId="77777777" w:rsidR="00295197" w:rsidRDefault="00295197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C2230"/>
          <w:sz w:val="22"/>
          <w:szCs w:val="22"/>
        </w:rPr>
      </w:pPr>
    </w:p>
    <w:p w14:paraId="193D2942" w14:textId="5F13E1AC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9232E"/>
          <w:sz w:val="22"/>
          <w:szCs w:val="22"/>
        </w:rPr>
      </w:pPr>
      <w:r>
        <w:rPr>
          <w:rFonts w:asciiTheme="majorHAnsi" w:hAnsiTheme="majorHAnsi" w:cs="Times New Roman"/>
          <w:color w:val="19232E"/>
          <w:sz w:val="22"/>
          <w:szCs w:val="22"/>
        </w:rPr>
        <w:t xml:space="preserve">Art. </w:t>
      </w:r>
      <w:r w:rsidR="00611C3D">
        <w:rPr>
          <w:rFonts w:asciiTheme="majorHAnsi" w:hAnsiTheme="majorHAnsi" w:cs="Times New Roman"/>
          <w:color w:val="19232E"/>
          <w:sz w:val="22"/>
          <w:szCs w:val="22"/>
        </w:rPr>
        <w:t>4</w:t>
      </w:r>
    </w:p>
    <w:p w14:paraId="5A64879E" w14:textId="77777777" w:rsidR="004E7F45" w:rsidRDefault="004E7F45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9232E"/>
          <w:sz w:val="22"/>
          <w:szCs w:val="22"/>
        </w:rPr>
      </w:pPr>
      <w:r>
        <w:rPr>
          <w:rFonts w:asciiTheme="majorHAnsi" w:hAnsiTheme="majorHAnsi" w:cs="Times New Roman"/>
          <w:color w:val="19232E"/>
          <w:sz w:val="22"/>
          <w:szCs w:val="22"/>
        </w:rPr>
        <w:t>(Durata)</w:t>
      </w:r>
    </w:p>
    <w:p w14:paraId="343EAAAB" w14:textId="77777777" w:rsidR="00E70D52" w:rsidRDefault="00E70D52" w:rsidP="004E7F45">
      <w:pPr>
        <w:widowControl w:val="0"/>
        <w:autoSpaceDE w:val="0"/>
        <w:autoSpaceDN w:val="0"/>
        <w:adjustRightInd w:val="0"/>
        <w:ind w:right="134"/>
        <w:jc w:val="center"/>
        <w:rPr>
          <w:rFonts w:asciiTheme="majorHAnsi" w:hAnsiTheme="majorHAnsi" w:cs="Times New Roman"/>
          <w:color w:val="19232E"/>
          <w:sz w:val="22"/>
          <w:szCs w:val="22"/>
        </w:rPr>
      </w:pPr>
    </w:p>
    <w:p w14:paraId="5DB38C8B" w14:textId="6DAE4EEF" w:rsidR="004E7F45" w:rsidRDefault="00FF21F0" w:rsidP="004E7F45">
      <w:pPr>
        <w:widowControl w:val="0"/>
        <w:autoSpaceDE w:val="0"/>
        <w:autoSpaceDN w:val="0"/>
        <w:adjustRightInd w:val="0"/>
        <w:ind w:right="134"/>
        <w:jc w:val="both"/>
        <w:rPr>
          <w:rFonts w:asciiTheme="majorHAnsi" w:hAnsiTheme="majorHAnsi" w:cs="Times New Roman"/>
          <w:color w:val="19232E"/>
          <w:sz w:val="22"/>
          <w:szCs w:val="22"/>
        </w:rPr>
      </w:pPr>
      <w:r>
        <w:rPr>
          <w:rFonts w:asciiTheme="majorHAnsi" w:hAnsiTheme="majorHAnsi" w:cs="Times New Roman"/>
          <w:color w:val="19232E"/>
          <w:sz w:val="22"/>
          <w:szCs w:val="22"/>
        </w:rPr>
        <w:t>La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 xml:space="preserve"> presente </w:t>
      </w:r>
      <w:r>
        <w:rPr>
          <w:rFonts w:asciiTheme="majorHAnsi" w:hAnsiTheme="majorHAnsi" w:cs="Times New Roman"/>
          <w:color w:val="19232E"/>
          <w:sz w:val="22"/>
          <w:szCs w:val="22"/>
        </w:rPr>
        <w:t>Convenzione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 xml:space="preserve"> decorre dalla data del</w:t>
      </w:r>
      <w:r w:rsidR="004E7F45">
        <w:rPr>
          <w:rFonts w:asciiTheme="majorHAnsi" w:hAnsiTheme="majorHAnsi" w:cs="Times New Roman"/>
          <w:color w:val="323C46"/>
          <w:sz w:val="22"/>
          <w:szCs w:val="22"/>
        </w:rPr>
        <w:t>l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>a sua sottosc</w:t>
      </w:r>
      <w:r w:rsidR="004E7F45">
        <w:rPr>
          <w:rFonts w:asciiTheme="majorHAnsi" w:hAnsiTheme="majorHAnsi" w:cs="Times New Roman"/>
          <w:color w:val="323C46"/>
          <w:sz w:val="22"/>
          <w:szCs w:val="22"/>
        </w:rPr>
        <w:t>r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>izio</w:t>
      </w:r>
      <w:r w:rsidR="004E7F45">
        <w:rPr>
          <w:rFonts w:asciiTheme="majorHAnsi" w:hAnsiTheme="majorHAnsi" w:cs="Times New Roman"/>
          <w:color w:val="323C46"/>
          <w:sz w:val="22"/>
          <w:szCs w:val="22"/>
        </w:rPr>
        <w:t>n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>e ed ha du</w:t>
      </w:r>
      <w:r w:rsidR="004E7F45">
        <w:rPr>
          <w:rFonts w:asciiTheme="majorHAnsi" w:hAnsiTheme="majorHAnsi" w:cs="Times New Roman"/>
          <w:color w:val="323C46"/>
          <w:sz w:val="22"/>
          <w:szCs w:val="22"/>
        </w:rPr>
        <w:t>r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>a</w:t>
      </w:r>
      <w:r w:rsidR="004E7F45">
        <w:rPr>
          <w:rFonts w:asciiTheme="majorHAnsi" w:hAnsiTheme="majorHAnsi" w:cs="Times New Roman"/>
          <w:color w:val="323C46"/>
          <w:sz w:val="22"/>
          <w:szCs w:val="22"/>
        </w:rPr>
        <w:t>t</w:t>
      </w:r>
      <w:r w:rsidR="004E7F45">
        <w:rPr>
          <w:rFonts w:asciiTheme="majorHAnsi" w:hAnsiTheme="majorHAnsi" w:cs="Times New Roman"/>
          <w:color w:val="19232E"/>
          <w:sz w:val="22"/>
          <w:szCs w:val="22"/>
        </w:rPr>
        <w:t xml:space="preserve">a fino </w:t>
      </w:r>
      <w:r>
        <w:rPr>
          <w:rFonts w:asciiTheme="majorHAnsi" w:hAnsiTheme="majorHAnsi" w:cs="Times New Roman"/>
          <w:color w:val="19232E"/>
          <w:sz w:val="22"/>
          <w:szCs w:val="22"/>
        </w:rPr>
        <w:t xml:space="preserve">al ……… </w:t>
      </w:r>
      <w:r w:rsidRPr="00FF21F0">
        <w:rPr>
          <w:rFonts w:asciiTheme="majorHAnsi" w:hAnsiTheme="majorHAnsi" w:cs="Times New Roman"/>
          <w:i/>
          <w:color w:val="19232E"/>
          <w:sz w:val="22"/>
          <w:szCs w:val="22"/>
        </w:rPr>
        <w:t>(</w:t>
      </w:r>
      <w:r w:rsidR="00611C3D"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 w:rsidR="00611C3D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611C3D">
        <w:rPr>
          <w:rFonts w:asciiTheme="majorHAnsi" w:hAnsiTheme="majorHAnsi" w:cs="Times New Roman"/>
          <w:i/>
          <w:color w:val="FF0000"/>
          <w:sz w:val="22"/>
          <w:szCs w:val="22"/>
        </w:rPr>
        <w:t>indicare data di fine del viaggio di istruzione / uscita didattica</w:t>
      </w:r>
      <w:r w:rsidRPr="00FF21F0">
        <w:rPr>
          <w:rFonts w:asciiTheme="majorHAnsi" w:hAnsiTheme="majorHAnsi" w:cs="Times New Roman"/>
          <w:i/>
          <w:color w:val="19232E"/>
          <w:sz w:val="22"/>
          <w:szCs w:val="22"/>
        </w:rPr>
        <w:t>)</w:t>
      </w:r>
    </w:p>
    <w:p w14:paraId="4C2389A9" w14:textId="77777777" w:rsidR="004E7F45" w:rsidRDefault="004E7F45" w:rsidP="004E7F45">
      <w:pPr>
        <w:ind w:right="134"/>
        <w:jc w:val="both"/>
        <w:rPr>
          <w:rFonts w:asciiTheme="majorHAnsi" w:hAnsiTheme="majorHAnsi"/>
          <w:sz w:val="22"/>
          <w:szCs w:val="22"/>
        </w:rPr>
      </w:pPr>
    </w:p>
    <w:p w14:paraId="5E8DEF61" w14:textId="77777777" w:rsidR="004E7F45" w:rsidRDefault="004E7F45" w:rsidP="004E7F45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</w:p>
    <w:p w14:paraId="06254D75" w14:textId="3BC5ADE4" w:rsidR="004E7F45" w:rsidRDefault="004E7F45" w:rsidP="004E7F45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  <w:r>
        <w:rPr>
          <w:rFonts w:asciiTheme="majorHAnsi" w:hAnsiTheme="majorHAnsi" w:cs="Arial"/>
          <w:color w:val="1A1A1A"/>
          <w:sz w:val="22"/>
          <w:szCs w:val="22"/>
        </w:rPr>
        <w:t xml:space="preserve">I.S.I.S. “L. Bianciardi” </w:t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 w:rsidR="00CB50D9">
        <w:rPr>
          <w:rFonts w:asciiTheme="majorHAnsi" w:hAnsiTheme="majorHAnsi" w:cs="Arial"/>
          <w:color w:val="1A1A1A"/>
          <w:sz w:val="22"/>
          <w:szCs w:val="22"/>
        </w:rPr>
        <w:tab/>
      </w:r>
      <w:r w:rsidR="00CB50D9">
        <w:rPr>
          <w:rFonts w:asciiTheme="majorHAnsi" w:hAnsiTheme="majorHAnsi" w:cs="Arial"/>
          <w:color w:val="1A1A1A"/>
          <w:sz w:val="22"/>
          <w:szCs w:val="22"/>
        </w:rPr>
        <w:tab/>
      </w:r>
      <w:r w:rsidR="00CB50D9">
        <w:rPr>
          <w:rFonts w:asciiTheme="majorHAnsi" w:hAnsiTheme="majorHAnsi" w:cs="Arial"/>
          <w:color w:val="FF0000"/>
          <w:sz w:val="22"/>
          <w:szCs w:val="22"/>
        </w:rPr>
        <w:t>(denominazione soggetto)</w:t>
      </w:r>
    </w:p>
    <w:p w14:paraId="60194696" w14:textId="58C19305" w:rsidR="004E7F45" w:rsidRDefault="004E7F45" w:rsidP="004E7F45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  <w:r>
        <w:rPr>
          <w:rFonts w:asciiTheme="majorHAnsi" w:hAnsiTheme="majorHAnsi" w:cs="Arial"/>
          <w:color w:val="1A1A1A"/>
          <w:sz w:val="22"/>
          <w:szCs w:val="22"/>
        </w:rPr>
        <w:t xml:space="preserve">Il Dirigente Scolastico </w:t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 w:rsidR="00FF21F0">
        <w:rPr>
          <w:rFonts w:asciiTheme="majorHAnsi" w:hAnsiTheme="majorHAnsi" w:cs="Arial"/>
          <w:color w:val="1A1A1A"/>
          <w:sz w:val="22"/>
          <w:szCs w:val="22"/>
        </w:rPr>
        <w:t xml:space="preserve"> </w:t>
      </w:r>
      <w:r w:rsidR="00CB50D9">
        <w:rPr>
          <w:rFonts w:asciiTheme="majorHAnsi" w:hAnsiTheme="majorHAnsi" w:cs="Arial"/>
          <w:color w:val="1A1A1A"/>
          <w:sz w:val="22"/>
          <w:szCs w:val="22"/>
        </w:rPr>
        <w:t xml:space="preserve">            Il legale rappresentante</w:t>
      </w:r>
    </w:p>
    <w:p w14:paraId="44B5D477" w14:textId="29ACDE91" w:rsidR="004E7F45" w:rsidRDefault="004E7F45" w:rsidP="004E7F45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  <w:r>
        <w:rPr>
          <w:rFonts w:asciiTheme="majorHAnsi" w:hAnsiTheme="majorHAnsi" w:cs="Arial"/>
          <w:color w:val="1A1A1A"/>
          <w:sz w:val="22"/>
          <w:szCs w:val="22"/>
        </w:rPr>
        <w:t xml:space="preserve">Daniela Giovannini </w:t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>
        <w:rPr>
          <w:rFonts w:asciiTheme="majorHAnsi" w:hAnsiTheme="majorHAnsi" w:cs="Arial"/>
          <w:color w:val="1A1A1A"/>
          <w:sz w:val="22"/>
          <w:szCs w:val="22"/>
        </w:rPr>
        <w:tab/>
      </w:r>
      <w:r w:rsidR="00CB50D9">
        <w:rPr>
          <w:rFonts w:asciiTheme="majorHAnsi" w:hAnsiTheme="majorHAnsi" w:cs="Arial"/>
          <w:color w:val="1A1A1A"/>
          <w:sz w:val="22"/>
          <w:szCs w:val="22"/>
        </w:rPr>
        <w:t xml:space="preserve">                  </w:t>
      </w:r>
      <w:r>
        <w:rPr>
          <w:rFonts w:asciiTheme="majorHAnsi" w:hAnsiTheme="majorHAnsi" w:cs="Arial"/>
          <w:color w:val="1A1A1A"/>
          <w:sz w:val="22"/>
          <w:szCs w:val="22"/>
        </w:rPr>
        <w:t>……………………………………</w:t>
      </w:r>
    </w:p>
    <w:p w14:paraId="0EA4A942" w14:textId="54E4F2A8" w:rsidR="004E7F45" w:rsidRPr="004E7F45" w:rsidRDefault="004E7F45" w:rsidP="004E7F45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  <w:r>
        <w:rPr>
          <w:rFonts w:asciiTheme="majorHAnsi" w:hAnsiTheme="majorHAnsi" w:cs="Arial"/>
          <w:color w:val="1A1A1A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B50D9">
        <w:rPr>
          <w:rFonts w:asciiTheme="majorHAnsi" w:hAnsiTheme="majorHAnsi" w:cs="Arial"/>
          <w:color w:val="1A1A1A"/>
          <w:sz w:val="22"/>
          <w:szCs w:val="22"/>
        </w:rPr>
        <w:t xml:space="preserve"> </w:t>
      </w:r>
    </w:p>
    <w:p w14:paraId="6E3DED32" w14:textId="77777777" w:rsidR="00CB50D9" w:rsidRDefault="00CB50D9" w:rsidP="00CB50D9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</w:p>
    <w:p w14:paraId="5DFDFC27" w14:textId="77777777" w:rsidR="004E7F45" w:rsidRDefault="004E7F45" w:rsidP="004E7F45">
      <w:pPr>
        <w:ind w:right="134"/>
        <w:jc w:val="both"/>
        <w:rPr>
          <w:rFonts w:asciiTheme="majorHAnsi" w:hAnsiTheme="majorHAnsi" w:cs="Arial"/>
          <w:color w:val="1A1A1A"/>
          <w:sz w:val="22"/>
          <w:szCs w:val="22"/>
        </w:rPr>
      </w:pPr>
    </w:p>
    <w:p w14:paraId="73BF4054" w14:textId="77777777" w:rsidR="004E7F45" w:rsidRDefault="004E7F45" w:rsidP="004E7F45">
      <w:pPr>
        <w:ind w:right="134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color w:val="1A1A1A"/>
          <w:sz w:val="18"/>
          <w:szCs w:val="18"/>
        </w:rPr>
        <w:t>Grosseto, …………………..</w:t>
      </w:r>
    </w:p>
    <w:sectPr w:rsidR="004E7F45" w:rsidSect="004E3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34216" w14:textId="77777777" w:rsidR="00F04BBE" w:rsidRDefault="00F04BBE" w:rsidP="001A6508">
      <w:r>
        <w:separator/>
      </w:r>
    </w:p>
  </w:endnote>
  <w:endnote w:type="continuationSeparator" w:id="0">
    <w:p w14:paraId="35C72B9E" w14:textId="77777777" w:rsidR="00F04BBE" w:rsidRDefault="00F04BBE" w:rsidP="001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8889" w14:textId="77777777" w:rsidR="00016D43" w:rsidRDefault="00016D43" w:rsidP="00E70D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45D4AA" w14:textId="77777777" w:rsidR="00016D43" w:rsidRDefault="00016D43" w:rsidP="00E70D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9A0C6" w14:textId="77777777" w:rsidR="00016D43" w:rsidRDefault="00016D43" w:rsidP="00E70D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17A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4EF3F1" w14:textId="60C6B570" w:rsidR="00016D43" w:rsidRPr="001A6508" w:rsidRDefault="00016D43" w:rsidP="00E70D52">
    <w:pPr>
      <w:pStyle w:val="Pidipagina"/>
      <w:ind w:right="360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ALT. S/L rev </w:t>
    </w:r>
    <w:r w:rsidR="00F34DC5">
      <w:rPr>
        <w:color w:val="7F7F7F" w:themeColor="text1" w:themeTint="80"/>
        <w:sz w:val="20"/>
        <w:szCs w:val="20"/>
      </w:rPr>
      <w:t>28</w:t>
    </w:r>
    <w:r w:rsidRPr="001A6508">
      <w:rPr>
        <w:color w:val="7F7F7F" w:themeColor="text1" w:themeTint="80"/>
        <w:sz w:val="20"/>
        <w:szCs w:val="20"/>
      </w:rPr>
      <w:t>.09.2016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501F" w14:textId="77777777" w:rsidR="00F34DC5" w:rsidRDefault="00F34D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E86EC" w14:textId="77777777" w:rsidR="00F04BBE" w:rsidRDefault="00F04BBE" w:rsidP="001A6508">
      <w:r>
        <w:separator/>
      </w:r>
    </w:p>
  </w:footnote>
  <w:footnote w:type="continuationSeparator" w:id="0">
    <w:p w14:paraId="41856416" w14:textId="77777777" w:rsidR="00F04BBE" w:rsidRDefault="00F04BBE" w:rsidP="001A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F5D2" w14:textId="37D905B5" w:rsidR="00016D43" w:rsidRDefault="00016D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209C0" w14:textId="18921915" w:rsidR="00016D43" w:rsidRDefault="00016D4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AFAE7" w14:textId="1BBCCABF" w:rsidR="00016D43" w:rsidRDefault="00016D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F1C8A"/>
    <w:multiLevelType w:val="hybridMultilevel"/>
    <w:tmpl w:val="3CDC5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40D"/>
    <w:multiLevelType w:val="hybridMultilevel"/>
    <w:tmpl w:val="F5CC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141F"/>
    <w:multiLevelType w:val="hybridMultilevel"/>
    <w:tmpl w:val="5C2A1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F45"/>
    <w:rsid w:val="00016D43"/>
    <w:rsid w:val="000F6B71"/>
    <w:rsid w:val="00134F54"/>
    <w:rsid w:val="0019260F"/>
    <w:rsid w:val="001A6508"/>
    <w:rsid w:val="00295197"/>
    <w:rsid w:val="003F068F"/>
    <w:rsid w:val="004E3169"/>
    <w:rsid w:val="004E7F45"/>
    <w:rsid w:val="00570B1E"/>
    <w:rsid w:val="00611C3D"/>
    <w:rsid w:val="006411FA"/>
    <w:rsid w:val="00726C81"/>
    <w:rsid w:val="00781E1E"/>
    <w:rsid w:val="008C3F50"/>
    <w:rsid w:val="00904130"/>
    <w:rsid w:val="00AE17AE"/>
    <w:rsid w:val="00AE4218"/>
    <w:rsid w:val="00C559E8"/>
    <w:rsid w:val="00CB50D9"/>
    <w:rsid w:val="00E3768C"/>
    <w:rsid w:val="00E61BA9"/>
    <w:rsid w:val="00E70D52"/>
    <w:rsid w:val="00F04BBE"/>
    <w:rsid w:val="00F34DC5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C3F28"/>
  <w15:docId w15:val="{084A8176-BC96-46D7-BE66-EB0AA13A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F45"/>
    <w:pPr>
      <w:spacing w:after="0" w:line="240" w:lineRule="auto"/>
      <w:ind w:left="0"/>
      <w:jc w:val="left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6508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65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508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65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508"/>
    <w:rPr>
      <w:rFonts w:eastAsiaTheme="minorEastAsi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6508"/>
    <w:rPr>
      <w:rFonts w:ascii="Times" w:hAnsi="Times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1A6508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70D52"/>
  </w:style>
  <w:style w:type="paragraph" w:styleId="Corpotesto">
    <w:name w:val="Body Text"/>
    <w:basedOn w:val="Normale"/>
    <w:link w:val="CorpotestoCarattere"/>
    <w:semiHidden/>
    <w:rsid w:val="00016D43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6D4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Bianchi</dc:creator>
  <cp:lastModifiedBy>TamaraC</cp:lastModifiedBy>
  <cp:revision>2</cp:revision>
  <cp:lastPrinted>2016-09-26T10:27:00Z</cp:lastPrinted>
  <dcterms:created xsi:type="dcterms:W3CDTF">2016-10-04T10:33:00Z</dcterms:created>
  <dcterms:modified xsi:type="dcterms:W3CDTF">2016-10-04T10:33:00Z</dcterms:modified>
</cp:coreProperties>
</file>